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FE80F">
      <w:pPr>
        <w:pStyle w:val="3"/>
        <w:spacing w:before="74"/>
        <w:rPr>
          <w:rFonts w:eastAsia="Calibri"/>
          <w:color w:val="000000"/>
          <w:sz w:val="28"/>
        </w:rPr>
      </w:pPr>
    </w:p>
    <w:p w14:paraId="6DA8583B">
      <w:pPr>
        <w:pStyle w:val="3"/>
        <w:spacing w:before="0"/>
        <w:ind w:left="0"/>
        <w:rPr>
          <w:rFonts w:eastAsia="Calibri"/>
          <w:color w:val="000000"/>
          <w:sz w:val="28"/>
        </w:rPr>
      </w:pPr>
      <w:bookmarkStart w:id="23" w:name="_GoBack"/>
      <w:r>
        <w:rPr>
          <w:rFonts w:eastAsia="Calibri"/>
          <w:color w:val="000000"/>
          <w:sz w:val="28"/>
        </w:rPr>
        <w:drawing>
          <wp:inline distT="0" distB="0" distL="114300" distR="114300">
            <wp:extent cx="7200900" cy="9990455"/>
            <wp:effectExtent l="0" t="0" r="7620" b="6985"/>
            <wp:docPr id="1" name="Изображение 1" descr="2024-10-14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4-10-14_0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99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p w14:paraId="3A91D490">
      <w:pPr>
        <w:pStyle w:val="3"/>
        <w:spacing w:before="74"/>
        <w:rPr>
          <w:rFonts w:eastAsia="Calibri"/>
          <w:color w:val="000000"/>
          <w:sz w:val="28"/>
        </w:rPr>
      </w:pPr>
    </w:p>
    <w:p w14:paraId="02ED044F">
      <w:pPr>
        <w:pStyle w:val="3"/>
        <w:spacing w:before="74"/>
        <w:rPr>
          <w:rFonts w:eastAsia="Calibri"/>
          <w:color w:val="000000"/>
          <w:sz w:val="28"/>
        </w:rPr>
      </w:pPr>
    </w:p>
    <w:p w14:paraId="7A1BFF55">
      <w:pPr>
        <w:pStyle w:val="3"/>
        <w:spacing w:before="74"/>
      </w:pPr>
      <w:r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14:paraId="1F1F567E">
      <w:pPr>
        <w:pStyle w:val="6"/>
        <w:spacing w:before="130"/>
        <w:ind w:left="0"/>
      </w:pPr>
    </w:p>
    <w:p w14:paraId="1045E7EF">
      <w:pPr>
        <w:pStyle w:val="6"/>
        <w:spacing w:before="0" w:line="360" w:lineRule="auto"/>
        <w:ind w:right="227" w:firstLine="708"/>
        <w:jc w:val="both"/>
      </w:pPr>
      <w:r>
        <w:t>Актуальность данного курса подкрепляется практической значимостью изучаемых тем,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способствует повышению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познанию</w:t>
      </w:r>
      <w:r>
        <w:rPr>
          <w:spacing w:val="-2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ориентирует на</w:t>
      </w:r>
      <w:r>
        <w:rPr>
          <w:spacing w:val="-3"/>
        </w:rPr>
        <w:t xml:space="preserve"> </w:t>
      </w:r>
      <w:r>
        <w:t>выбор профиля. У обучающихся складывается первое представление о творческой научно- исследовательской деятельности, накапливаются умения самостоятельно расширять знания. Школьники постигают логику научной деятельности в следующей последовательности: исследование явления, накопление информации о нём, систематизация информации и поиск закономерностей, объяснение закономерностей, установление причин их существования, изложение научной информации, постижение методов научного познания. Курс предназначен учащимся основной школы.</w:t>
      </w:r>
    </w:p>
    <w:p w14:paraId="64DF6C3A">
      <w:pPr>
        <w:pStyle w:val="6"/>
        <w:spacing w:before="0" w:line="360" w:lineRule="auto"/>
        <w:ind w:right="226" w:firstLine="791"/>
        <w:jc w:val="both"/>
      </w:pPr>
      <w:r>
        <w:t>Содержание курса подкрепляется практической значимостью изучаемых тем, что способствует повышению интереса к познанию биологии и ориентирует на выбор</w:t>
      </w:r>
      <w:r>
        <w:rPr>
          <w:spacing w:val="40"/>
        </w:rPr>
        <w:t xml:space="preserve"> </w:t>
      </w:r>
      <w:r>
        <w:t>профиля в старшей школе. У обучающихся складывается первое представление о творческой научно-исследовательской деятельности, накапливаются умения самостоятельно расширять знания. Школьники постигают логику научной деятельности в</w:t>
      </w:r>
    </w:p>
    <w:p w14:paraId="6A47D3F2">
      <w:pPr>
        <w:pStyle w:val="6"/>
        <w:spacing w:before="74" w:line="362" w:lineRule="auto"/>
      </w:pPr>
      <w:r>
        <w:t>следующей</w:t>
      </w:r>
      <w:r>
        <w:rPr>
          <w:spacing w:val="37"/>
        </w:rPr>
        <w:t xml:space="preserve"> </w:t>
      </w:r>
      <w:r>
        <w:t>последовательности:</w:t>
      </w:r>
      <w:r>
        <w:rPr>
          <w:spacing w:val="34"/>
        </w:rPr>
        <w:t xml:space="preserve"> </w:t>
      </w:r>
      <w:r>
        <w:t>исследование</w:t>
      </w:r>
      <w:r>
        <w:rPr>
          <w:spacing w:val="35"/>
        </w:rPr>
        <w:t xml:space="preserve"> </w:t>
      </w:r>
      <w:r>
        <w:t>явления,</w:t>
      </w:r>
      <w:r>
        <w:rPr>
          <w:spacing w:val="35"/>
        </w:rPr>
        <w:t xml:space="preserve"> </w:t>
      </w:r>
      <w:r>
        <w:t>накопление</w:t>
      </w:r>
      <w:r>
        <w:rPr>
          <w:spacing w:val="37"/>
        </w:rPr>
        <w:t xml:space="preserve"> </w:t>
      </w:r>
      <w:r>
        <w:t>информации</w:t>
      </w:r>
      <w:r>
        <w:rPr>
          <w:spacing w:val="35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нём, систематизация информации и</w:t>
      </w:r>
    </w:p>
    <w:p w14:paraId="609AD3D0">
      <w:pPr>
        <w:pStyle w:val="6"/>
        <w:spacing w:before="24"/>
        <w:ind w:left="0"/>
      </w:pPr>
    </w:p>
    <w:p w14:paraId="2EBCB7CB">
      <w:pPr>
        <w:pStyle w:val="2"/>
      </w:pPr>
      <w:bookmarkStart w:id="0" w:name="ЦЕЛИ_ПРОГРАММЫ"/>
      <w:bookmarkEnd w:id="0"/>
      <w:r>
        <w:t>ЦЕЛИ</w:t>
      </w:r>
      <w:r>
        <w:rPr>
          <w:spacing w:val="-2"/>
        </w:rPr>
        <w:t xml:space="preserve"> ПРОГРАММЫ</w:t>
      </w:r>
    </w:p>
    <w:p w14:paraId="18E3A96F">
      <w:pPr>
        <w:pStyle w:val="9"/>
        <w:numPr>
          <w:ilvl w:val="0"/>
          <w:numId w:val="1"/>
        </w:numPr>
        <w:tabs>
          <w:tab w:val="left" w:pos="1163"/>
        </w:tabs>
        <w:spacing w:before="126" w:line="326" w:lineRule="auto"/>
        <w:ind w:right="806" w:firstLine="0"/>
        <w:rPr>
          <w:sz w:val="24"/>
        </w:rPr>
      </w:pPr>
      <w:r>
        <w:rPr>
          <w:sz w:val="24"/>
        </w:rPr>
        <w:t>Развить у учащихся интерес к биологическим наукам и определённым видам 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(медицине,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др.),</w:t>
      </w:r>
      <w:r>
        <w:rPr>
          <w:spacing w:val="-8"/>
          <w:sz w:val="24"/>
        </w:rPr>
        <w:t xml:space="preserve"> </w:t>
      </w:r>
      <w:r>
        <w:rPr>
          <w:sz w:val="24"/>
        </w:rPr>
        <w:t>выявить интересы и помочь в выборе профиля в старшем звене.</w:t>
      </w:r>
    </w:p>
    <w:p w14:paraId="70E7D420">
      <w:pPr>
        <w:pStyle w:val="9"/>
        <w:numPr>
          <w:ilvl w:val="0"/>
          <w:numId w:val="1"/>
        </w:numPr>
        <w:tabs>
          <w:tab w:val="left" w:pos="1163"/>
        </w:tabs>
        <w:spacing w:before="28" w:line="326" w:lineRule="auto"/>
        <w:ind w:right="363" w:firstLine="0"/>
        <w:rPr>
          <w:sz w:val="24"/>
        </w:rPr>
      </w:pPr>
      <w:r>
        <w:rPr>
          <w:sz w:val="24"/>
        </w:rPr>
        <w:t>Познакомить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применяющимися при изучении физиологических процессов организма человека.</w:t>
      </w:r>
    </w:p>
    <w:p w14:paraId="08C1B070">
      <w:pPr>
        <w:pStyle w:val="9"/>
        <w:numPr>
          <w:ilvl w:val="0"/>
          <w:numId w:val="1"/>
        </w:numPr>
        <w:tabs>
          <w:tab w:val="left" w:pos="1163"/>
        </w:tabs>
        <w:spacing w:before="28" w:line="326" w:lineRule="auto"/>
        <w:ind w:right="709" w:firstLine="0"/>
        <w:rPr>
          <w:sz w:val="24"/>
        </w:rPr>
      </w:pPr>
      <w:r>
        <w:rPr>
          <w:sz w:val="24"/>
        </w:rPr>
        <w:t>Вооружить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самонаблюдения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лабораторными </w:t>
      </w:r>
      <w:r>
        <w:rPr>
          <w:spacing w:val="-2"/>
          <w:sz w:val="24"/>
        </w:rPr>
        <w:t>навыками.</w:t>
      </w:r>
    </w:p>
    <w:p w14:paraId="099A5FE1">
      <w:pPr>
        <w:pStyle w:val="9"/>
        <w:numPr>
          <w:ilvl w:val="0"/>
          <w:numId w:val="1"/>
        </w:numPr>
        <w:tabs>
          <w:tab w:val="left" w:pos="1163"/>
        </w:tabs>
        <w:spacing w:before="27" w:line="326" w:lineRule="auto"/>
        <w:ind w:right="1217" w:firstLine="0"/>
        <w:rPr>
          <w:sz w:val="24"/>
        </w:rPr>
      </w:pPr>
      <w:r>
        <w:rPr>
          <w:sz w:val="24"/>
        </w:rPr>
        <w:t>Расширить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углубить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общебиологический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данной </w:t>
      </w:r>
      <w:r>
        <w:rPr>
          <w:spacing w:val="-2"/>
          <w:sz w:val="24"/>
        </w:rPr>
        <w:t>тематике.</w:t>
      </w:r>
    </w:p>
    <w:p w14:paraId="025CEE25">
      <w:pPr>
        <w:pStyle w:val="2"/>
        <w:spacing w:before="231"/>
      </w:pPr>
      <w:bookmarkStart w:id="1" w:name="РЕЗУЛЬТАТ_ПРОГРАММЫ"/>
      <w:bookmarkEnd w:id="1"/>
      <w:r>
        <w:t>ПЛАНИРУЕМЫ РЕЗУЛЬТАТЫ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4228A5C8">
      <w:pPr>
        <w:pStyle w:val="3"/>
        <w:spacing w:before="28"/>
      </w:pPr>
      <w:bookmarkStart w:id="2" w:name="Личностные:_·_______"/>
      <w:bookmarkEnd w:id="2"/>
      <w:r>
        <w:t>Личностные:</w:t>
      </w:r>
      <w:r>
        <w:rPr>
          <w:spacing w:val="-8"/>
        </w:rPr>
        <w:t xml:space="preserve"> </w:t>
      </w:r>
      <w:r>
        <w:rPr>
          <w:spacing w:val="-10"/>
        </w:rPr>
        <w:t>·</w:t>
      </w:r>
    </w:p>
    <w:p w14:paraId="2C6CC72C">
      <w:pPr>
        <w:pStyle w:val="9"/>
        <w:numPr>
          <w:ilvl w:val="0"/>
          <w:numId w:val="2"/>
        </w:numPr>
        <w:tabs>
          <w:tab w:val="left" w:pos="718"/>
        </w:tabs>
        <w:spacing w:before="29" w:line="352" w:lineRule="auto"/>
        <w:ind w:right="279"/>
        <w:jc w:val="both"/>
        <w:rPr>
          <w:sz w:val="24"/>
        </w:rPr>
      </w:pPr>
      <w:r>
        <w:rPr>
          <w:sz w:val="24"/>
        </w:rPr>
        <w:t>Осознанное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 интеллектуально-познавательной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деятельности и </w:t>
      </w:r>
      <w:r>
        <w:rPr>
          <w:spacing w:val="-2"/>
          <w:sz w:val="24"/>
        </w:rPr>
        <w:t>творчеству.</w:t>
      </w:r>
    </w:p>
    <w:p w14:paraId="6421A179">
      <w:pPr>
        <w:pStyle w:val="9"/>
        <w:numPr>
          <w:ilvl w:val="0"/>
          <w:numId w:val="2"/>
        </w:numPr>
        <w:tabs>
          <w:tab w:val="left" w:pos="718"/>
        </w:tabs>
        <w:spacing w:before="36" w:line="352" w:lineRule="auto"/>
        <w:ind w:right="237"/>
        <w:jc w:val="both"/>
        <w:rPr>
          <w:sz w:val="24"/>
        </w:rPr>
      </w:pPr>
      <w:r>
        <w:rPr>
          <w:sz w:val="24"/>
        </w:rPr>
        <w:t>Потребность и начальные умения выражать себя в различных доступных и наиболее привлекательных для ребенка видах деятельности.</w:t>
      </w:r>
    </w:p>
    <w:p w14:paraId="793C8B86">
      <w:pPr>
        <w:pStyle w:val="9"/>
        <w:numPr>
          <w:ilvl w:val="0"/>
          <w:numId w:val="2"/>
        </w:numPr>
        <w:tabs>
          <w:tab w:val="left" w:pos="718"/>
        </w:tabs>
        <w:spacing w:before="36" w:line="352" w:lineRule="auto"/>
        <w:ind w:right="229"/>
        <w:jc w:val="both"/>
        <w:rPr>
          <w:sz w:val="24"/>
        </w:rPr>
      </w:pPr>
      <w:r>
        <w:rPr>
          <w:sz w:val="24"/>
        </w:rPr>
        <w:t>Мотивация</w:t>
      </w:r>
      <w:r>
        <w:rPr>
          <w:spacing w:val="40"/>
          <w:sz w:val="24"/>
        </w:rPr>
        <w:t xml:space="preserve"> </w:t>
      </w:r>
      <w:r>
        <w:rPr>
          <w:sz w:val="24"/>
        </w:rPr>
        <w:t>к самореализации в творчестве, интеллектуально-познавательной и научно- практической деятельности.</w:t>
      </w:r>
    </w:p>
    <w:p w14:paraId="22C19B74">
      <w:pPr>
        <w:pStyle w:val="9"/>
        <w:numPr>
          <w:ilvl w:val="0"/>
          <w:numId w:val="2"/>
        </w:numPr>
        <w:tabs>
          <w:tab w:val="left" w:pos="718"/>
        </w:tabs>
        <w:spacing w:before="36" w:line="355" w:lineRule="auto"/>
        <w:ind w:right="222"/>
        <w:jc w:val="both"/>
        <w:rPr>
          <w:sz w:val="24"/>
        </w:rPr>
      </w:pPr>
      <w:r>
        <w:rPr>
          <w:sz w:val="24"/>
        </w:rPr>
        <w:t>Компетенции познавательной деятельности: постановка и решение познавательных задач; нестандартные решения, овладение информационными технологиями</w:t>
      </w:r>
      <w:r>
        <w:rPr>
          <w:spacing w:val="40"/>
          <w:sz w:val="24"/>
        </w:rPr>
        <w:t xml:space="preserve"> </w:t>
      </w:r>
      <w:r>
        <w:rPr>
          <w:sz w:val="24"/>
        </w:rPr>
        <w:t>(поиск, переработка, выдача информации).</w:t>
      </w:r>
    </w:p>
    <w:p w14:paraId="787569B5">
      <w:pPr>
        <w:pStyle w:val="9"/>
        <w:numPr>
          <w:ilvl w:val="0"/>
          <w:numId w:val="2"/>
        </w:numPr>
        <w:tabs>
          <w:tab w:val="left" w:pos="718"/>
        </w:tabs>
        <w:spacing w:before="36" w:line="352" w:lineRule="auto"/>
        <w:ind w:right="226"/>
        <w:jc w:val="both"/>
        <w:rPr>
          <w:sz w:val="24"/>
        </w:rPr>
      </w:pPr>
      <w:r>
        <w:rPr>
          <w:sz w:val="24"/>
        </w:rPr>
        <w:t>Способность учащихся самостоятельно продвигаться в своем развитии, выстраивать свою образовательную траекторию.</w:t>
      </w:r>
    </w:p>
    <w:p w14:paraId="4B654A47">
      <w:pPr>
        <w:pStyle w:val="9"/>
        <w:numPr>
          <w:ilvl w:val="0"/>
          <w:numId w:val="2"/>
        </w:numPr>
        <w:tabs>
          <w:tab w:val="left" w:pos="718"/>
        </w:tabs>
        <w:spacing w:before="36" w:line="352" w:lineRule="auto"/>
        <w:ind w:right="224"/>
        <w:jc w:val="both"/>
        <w:rPr>
          <w:sz w:val="24"/>
        </w:rPr>
      </w:pPr>
      <w:r>
        <w:rPr>
          <w:sz w:val="24"/>
        </w:rPr>
        <w:t>Механизм самостоятельного поиска и обработки новых 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в повседневной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практике взаимодействия с миром.</w:t>
      </w:r>
    </w:p>
    <w:p w14:paraId="07DF53A6">
      <w:pPr>
        <w:pStyle w:val="6"/>
        <w:spacing w:before="36" w:line="360" w:lineRule="auto"/>
        <w:ind w:right="1640"/>
        <w:jc w:val="both"/>
      </w:pPr>
      <w:r>
        <w:t>Внутренний</w:t>
      </w:r>
      <w:r>
        <w:rPr>
          <w:spacing w:val="-4"/>
        </w:rPr>
        <w:t xml:space="preserve"> </w:t>
      </w:r>
      <w:r>
        <w:t>субъективный</w:t>
      </w:r>
      <w:r>
        <w:rPr>
          <w:spacing w:val="-6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уникальности,</w:t>
      </w:r>
      <w:r>
        <w:rPr>
          <w:spacing w:val="-6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 психологических возможностей каждого ребенка.</w:t>
      </w:r>
    </w:p>
    <w:p w14:paraId="1D98B038">
      <w:pPr>
        <w:pStyle w:val="3"/>
        <w:spacing w:before="28"/>
      </w:pPr>
      <w:r>
        <w:rPr>
          <w:b w:val="0"/>
        </w:rPr>
        <w:t>·</w:t>
      </w:r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05AD0E91">
      <w:pPr>
        <w:pStyle w:val="6"/>
      </w:pPr>
      <w:r>
        <w:rPr>
          <w:spacing w:val="-2"/>
        </w:rPr>
        <w:t>Регулятивные</w:t>
      </w:r>
    </w:p>
    <w:p w14:paraId="5B148952">
      <w:pPr>
        <w:pStyle w:val="6"/>
      </w:pPr>
      <w:r>
        <w:t>Обучающийся</w:t>
      </w:r>
      <w:r>
        <w:rPr>
          <w:spacing w:val="-7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rPr>
          <w:spacing w:val="-5"/>
        </w:rPr>
        <w:t>УУД</w:t>
      </w:r>
    </w:p>
    <w:p w14:paraId="3DE4F4EB">
      <w:pPr>
        <w:pStyle w:val="9"/>
        <w:numPr>
          <w:ilvl w:val="0"/>
          <w:numId w:val="3"/>
        </w:numPr>
        <w:tabs>
          <w:tab w:val="left" w:pos="683"/>
        </w:tabs>
        <w:spacing w:line="412" w:lineRule="auto"/>
        <w:ind w:right="1168" w:firstLine="0"/>
        <w:rPr>
          <w:sz w:val="24"/>
        </w:rPr>
      </w:pPr>
      <w:r>
        <w:rPr>
          <w:sz w:val="24"/>
        </w:rPr>
        <w:t>целеполагание,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8"/>
          <w:sz w:val="24"/>
        </w:rPr>
        <w:t xml:space="preserve"> </w:t>
      </w:r>
      <w:r>
        <w:rPr>
          <w:sz w:val="24"/>
        </w:rPr>
        <w:t>новых</w:t>
      </w:r>
      <w:r>
        <w:rPr>
          <w:spacing w:val="-8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практической задачи в познавательную, самостоятельный анализ условий достижения цели на</w:t>
      </w:r>
    </w:p>
    <w:p w14:paraId="1394A4F4">
      <w:pPr>
        <w:pStyle w:val="6"/>
        <w:spacing w:before="74" w:line="412" w:lineRule="auto"/>
        <w:ind w:right="990"/>
      </w:pPr>
      <w:r>
        <w:t>основе</w:t>
      </w:r>
      <w:r>
        <w:rPr>
          <w:spacing w:val="-7"/>
        </w:rPr>
        <w:t xml:space="preserve"> </w:t>
      </w:r>
      <w:r>
        <w:t>учёта</w:t>
      </w:r>
      <w:r>
        <w:rPr>
          <w:spacing w:val="-4"/>
        </w:rPr>
        <w:t xml:space="preserve"> </w:t>
      </w:r>
      <w:r>
        <w:t>выделенных</w:t>
      </w:r>
      <w:r>
        <w:rPr>
          <w:spacing w:val="-7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новом</w:t>
      </w:r>
      <w:r>
        <w:rPr>
          <w:spacing w:val="-7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 xml:space="preserve">мате- </w:t>
      </w:r>
      <w:r>
        <w:rPr>
          <w:spacing w:val="-2"/>
        </w:rPr>
        <w:t>риале;</w:t>
      </w:r>
    </w:p>
    <w:p w14:paraId="4888E65A">
      <w:pPr>
        <w:pStyle w:val="9"/>
        <w:numPr>
          <w:ilvl w:val="0"/>
          <w:numId w:val="3"/>
        </w:numPr>
        <w:tabs>
          <w:tab w:val="left" w:pos="683"/>
        </w:tabs>
        <w:spacing w:before="2"/>
        <w:ind w:left="683" w:hanging="139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целей;</w:t>
      </w:r>
    </w:p>
    <w:p w14:paraId="46F9F000">
      <w:pPr>
        <w:pStyle w:val="9"/>
        <w:numPr>
          <w:ilvl w:val="0"/>
          <w:numId w:val="3"/>
        </w:numPr>
        <w:tabs>
          <w:tab w:val="left" w:pos="683"/>
        </w:tabs>
        <w:ind w:right="345" w:firstLine="0"/>
        <w:jc w:val="both"/>
        <w:rPr>
          <w:sz w:val="24"/>
        </w:rPr>
      </w:pPr>
      <w:r>
        <w:rPr>
          <w:sz w:val="24"/>
        </w:rPr>
        <w:t>устанавливание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приоритетов,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 цели и выбор наиболее эффективного способа;</w:t>
      </w:r>
    </w:p>
    <w:p w14:paraId="7D78F9A7">
      <w:pPr>
        <w:pStyle w:val="9"/>
        <w:numPr>
          <w:ilvl w:val="0"/>
          <w:numId w:val="3"/>
        </w:numPr>
        <w:tabs>
          <w:tab w:val="left" w:pos="683"/>
        </w:tabs>
        <w:ind w:left="683" w:hanging="13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им;</w:t>
      </w:r>
    </w:p>
    <w:p w14:paraId="250E6AB7">
      <w:pPr>
        <w:pStyle w:val="9"/>
        <w:numPr>
          <w:ilvl w:val="0"/>
          <w:numId w:val="3"/>
        </w:numPr>
        <w:tabs>
          <w:tab w:val="left" w:pos="683"/>
        </w:tabs>
        <w:ind w:left="683" w:hanging="13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14:paraId="3520A973">
      <w:pPr>
        <w:pStyle w:val="9"/>
        <w:numPr>
          <w:ilvl w:val="0"/>
          <w:numId w:val="3"/>
        </w:numPr>
        <w:tabs>
          <w:tab w:val="left" w:pos="683"/>
        </w:tabs>
        <w:ind w:left="683" w:hanging="139"/>
        <w:jc w:val="both"/>
        <w:rPr>
          <w:sz w:val="24"/>
        </w:rPr>
      </w:pPr>
      <w:r>
        <w:rPr>
          <w:sz w:val="24"/>
        </w:rPr>
        <w:t>постановка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14:paraId="411178BE">
      <w:pPr>
        <w:pStyle w:val="9"/>
        <w:numPr>
          <w:ilvl w:val="0"/>
          <w:numId w:val="3"/>
        </w:numPr>
        <w:tabs>
          <w:tab w:val="left" w:pos="683"/>
        </w:tabs>
        <w:ind w:left="683" w:hanging="13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эксперимента;</w:t>
      </w:r>
    </w:p>
    <w:p w14:paraId="5651F44D">
      <w:pPr>
        <w:pStyle w:val="9"/>
        <w:numPr>
          <w:ilvl w:val="0"/>
          <w:numId w:val="3"/>
        </w:numPr>
        <w:tabs>
          <w:tab w:val="left" w:pos="800"/>
        </w:tabs>
        <w:spacing w:line="360" w:lineRule="auto"/>
        <w:ind w:right="236" w:firstLine="0"/>
        <w:jc w:val="both"/>
        <w:rPr>
          <w:b/>
          <w:sz w:val="24"/>
        </w:rPr>
      </w:pPr>
      <w:r>
        <w:rPr>
          <w:sz w:val="24"/>
        </w:rPr>
        <w:t xml:space="preserve">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необходимости </w:t>
      </w:r>
      <w:r>
        <w:rPr>
          <w:b/>
          <w:spacing w:val="-2"/>
          <w:sz w:val="24"/>
        </w:rPr>
        <w:t>Познавательные:</w:t>
      </w:r>
    </w:p>
    <w:p w14:paraId="211621AA">
      <w:pPr>
        <w:pStyle w:val="9"/>
        <w:numPr>
          <w:ilvl w:val="0"/>
          <w:numId w:val="1"/>
        </w:numPr>
        <w:tabs>
          <w:tab w:val="left" w:pos="1103"/>
        </w:tabs>
        <w:spacing w:before="29"/>
        <w:ind w:left="1103" w:hanging="559"/>
        <w:jc w:val="both"/>
        <w:rPr>
          <w:sz w:val="24"/>
        </w:rPr>
      </w:pP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2"/>
          <w:sz w:val="24"/>
        </w:rPr>
        <w:t xml:space="preserve"> информации;</w:t>
      </w:r>
    </w:p>
    <w:p w14:paraId="69163B9D">
      <w:pPr>
        <w:pStyle w:val="9"/>
        <w:numPr>
          <w:ilvl w:val="0"/>
          <w:numId w:val="1"/>
        </w:numPr>
        <w:tabs>
          <w:tab w:val="left" w:pos="1126"/>
        </w:tabs>
        <w:spacing w:before="166" w:line="360" w:lineRule="auto"/>
        <w:ind w:right="234" w:firstLine="0"/>
        <w:jc w:val="both"/>
        <w:rPr>
          <w:sz w:val="24"/>
        </w:rPr>
      </w:pPr>
      <w:r>
        <w:rPr>
          <w:sz w:val="24"/>
        </w:rPr>
        <w:t>анализ условий и требований задачи, выбор, сопоставление и обоснование способа решения задачи;</w:t>
      </w:r>
    </w:p>
    <w:p w14:paraId="14F9F378">
      <w:pPr>
        <w:pStyle w:val="9"/>
        <w:numPr>
          <w:ilvl w:val="0"/>
          <w:numId w:val="1"/>
        </w:numPr>
        <w:tabs>
          <w:tab w:val="left" w:pos="1236"/>
        </w:tabs>
        <w:spacing w:before="28" w:line="360" w:lineRule="auto"/>
        <w:ind w:right="229" w:firstLine="0"/>
        <w:jc w:val="both"/>
        <w:rPr>
          <w:sz w:val="24"/>
        </w:rPr>
      </w:pPr>
      <w:r>
        <w:rPr>
          <w:sz w:val="24"/>
        </w:rPr>
        <w:t>выбор наиболее эффективных способов решения задачи в зависимости от конкретных условий;</w:t>
      </w:r>
    </w:p>
    <w:p w14:paraId="53FDF89E">
      <w:pPr>
        <w:pStyle w:val="9"/>
        <w:numPr>
          <w:ilvl w:val="0"/>
          <w:numId w:val="1"/>
        </w:numPr>
        <w:tabs>
          <w:tab w:val="left" w:pos="1103"/>
        </w:tabs>
        <w:spacing w:before="28"/>
        <w:ind w:left="1103" w:hanging="559"/>
        <w:jc w:val="both"/>
        <w:rPr>
          <w:sz w:val="24"/>
        </w:rPr>
      </w:pPr>
      <w:r>
        <w:rPr>
          <w:sz w:val="24"/>
        </w:rPr>
        <w:t>выдвижение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проверки;</w:t>
      </w:r>
    </w:p>
    <w:p w14:paraId="51379DD0">
      <w:pPr>
        <w:pStyle w:val="9"/>
        <w:numPr>
          <w:ilvl w:val="0"/>
          <w:numId w:val="1"/>
        </w:numPr>
        <w:tabs>
          <w:tab w:val="left" w:pos="1277"/>
        </w:tabs>
        <w:spacing w:before="166" w:line="360" w:lineRule="auto"/>
        <w:ind w:right="227" w:firstLine="0"/>
        <w:jc w:val="both"/>
        <w:rPr>
          <w:sz w:val="24"/>
        </w:rPr>
      </w:pPr>
      <w:r>
        <w:rPr>
          <w:sz w:val="24"/>
        </w:rPr>
        <w:t>самостоятельное создание алгоритма деятельности при решении проблем творческого и поискового характера;</w:t>
      </w:r>
    </w:p>
    <w:p w14:paraId="5DAE1B4A">
      <w:pPr>
        <w:pStyle w:val="9"/>
        <w:numPr>
          <w:ilvl w:val="0"/>
          <w:numId w:val="1"/>
        </w:numPr>
        <w:tabs>
          <w:tab w:val="left" w:pos="1103"/>
        </w:tabs>
        <w:spacing w:before="28"/>
        <w:ind w:left="1103" w:hanging="559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7B59C0D8">
      <w:pPr>
        <w:pStyle w:val="9"/>
        <w:numPr>
          <w:ilvl w:val="0"/>
          <w:numId w:val="1"/>
        </w:numPr>
        <w:tabs>
          <w:tab w:val="left" w:pos="1103"/>
        </w:tabs>
        <w:spacing w:before="166"/>
        <w:ind w:left="1103" w:hanging="559"/>
        <w:rPr>
          <w:sz w:val="24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14:paraId="3D480BF1">
      <w:pPr>
        <w:pStyle w:val="9"/>
        <w:numPr>
          <w:ilvl w:val="0"/>
          <w:numId w:val="1"/>
        </w:numPr>
        <w:tabs>
          <w:tab w:val="left" w:pos="1261"/>
          <w:tab w:val="left" w:pos="2140"/>
          <w:tab w:val="left" w:pos="3651"/>
          <w:tab w:val="left" w:pos="4918"/>
          <w:tab w:val="left" w:pos="5255"/>
          <w:tab w:val="left" w:pos="6878"/>
          <w:tab w:val="left" w:pos="8201"/>
        </w:tabs>
        <w:spacing w:before="166" w:line="360" w:lineRule="auto"/>
        <w:ind w:right="233" w:firstLine="0"/>
        <w:rPr>
          <w:sz w:val="24"/>
        </w:rPr>
      </w:pPr>
      <w:r>
        <w:rPr>
          <w:spacing w:val="-2"/>
          <w:sz w:val="24"/>
        </w:rPr>
        <w:t>давать</w:t>
      </w:r>
      <w:r>
        <w:rPr>
          <w:sz w:val="24"/>
        </w:rPr>
        <w:tab/>
      </w:r>
      <w:r>
        <w:rPr>
          <w:spacing w:val="-2"/>
          <w:sz w:val="24"/>
        </w:rPr>
        <w:t>определение</w:t>
      </w:r>
      <w:r>
        <w:rPr>
          <w:sz w:val="24"/>
        </w:rPr>
        <w:tab/>
      </w:r>
      <w:r>
        <w:rPr>
          <w:spacing w:val="-2"/>
          <w:sz w:val="24"/>
        </w:rPr>
        <w:t>понятиям;</w:t>
      </w:r>
      <w:r>
        <w:rPr>
          <w:sz w:val="24"/>
        </w:rPr>
        <w:tab/>
      </w:r>
      <w:r>
        <w:rPr>
          <w:spacing w:val="-10"/>
          <w:sz w:val="24"/>
        </w:rPr>
        <w:t>ɣ</w:t>
      </w:r>
      <w:r>
        <w:rPr>
          <w:sz w:val="24"/>
        </w:rPr>
        <w:tab/>
      </w:r>
      <w:r>
        <w:rPr>
          <w:spacing w:val="-2"/>
          <w:sz w:val="24"/>
        </w:rPr>
        <w:t>осуществлять</w:t>
      </w:r>
      <w:r>
        <w:rPr>
          <w:sz w:val="24"/>
        </w:rPr>
        <w:tab/>
      </w:r>
      <w:r>
        <w:rPr>
          <w:spacing w:val="-2"/>
          <w:sz w:val="24"/>
        </w:rPr>
        <w:t>сравнение,</w:t>
      </w:r>
      <w:r>
        <w:rPr>
          <w:sz w:val="24"/>
        </w:rPr>
        <w:tab/>
      </w:r>
      <w:r>
        <w:rPr>
          <w:spacing w:val="-2"/>
          <w:sz w:val="24"/>
        </w:rPr>
        <w:t xml:space="preserve">классификацию, </w:t>
      </w:r>
      <w:r>
        <w:rPr>
          <w:sz w:val="24"/>
        </w:rPr>
        <w:t>самостоятельно выбирая основания и критерии для указанных логических операций;</w:t>
      </w:r>
    </w:p>
    <w:p w14:paraId="0FFEDE91">
      <w:pPr>
        <w:pStyle w:val="9"/>
        <w:numPr>
          <w:ilvl w:val="0"/>
          <w:numId w:val="1"/>
        </w:numPr>
        <w:tabs>
          <w:tab w:val="left" w:pos="1103"/>
        </w:tabs>
        <w:spacing w:before="28"/>
        <w:ind w:left="1103" w:hanging="559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14:paraId="3FAD1520">
      <w:pPr>
        <w:pStyle w:val="9"/>
        <w:numPr>
          <w:ilvl w:val="0"/>
          <w:numId w:val="1"/>
        </w:numPr>
        <w:tabs>
          <w:tab w:val="left" w:pos="1133"/>
        </w:tabs>
        <w:spacing w:before="166" w:line="360" w:lineRule="auto"/>
        <w:ind w:right="231" w:firstLine="0"/>
        <w:rPr>
          <w:sz w:val="24"/>
        </w:rPr>
      </w:pPr>
      <w:r>
        <w:rPr>
          <w:sz w:val="24"/>
        </w:rPr>
        <w:t>уметь</w:t>
      </w:r>
      <w:r>
        <w:rPr>
          <w:spacing w:val="26"/>
          <w:sz w:val="24"/>
        </w:rPr>
        <w:t xml:space="preserve"> </w:t>
      </w:r>
      <w:r>
        <w:rPr>
          <w:sz w:val="24"/>
        </w:rPr>
        <w:t>структурировать тексты (выделять главное и второстепенное,</w:t>
      </w:r>
      <w:r>
        <w:rPr>
          <w:spacing w:val="2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идею </w:t>
      </w:r>
      <w:r>
        <w:rPr>
          <w:spacing w:val="-2"/>
          <w:sz w:val="24"/>
        </w:rPr>
        <w:t>текста;</w:t>
      </w:r>
    </w:p>
    <w:p w14:paraId="6E104C28">
      <w:pPr>
        <w:pStyle w:val="9"/>
        <w:numPr>
          <w:ilvl w:val="0"/>
          <w:numId w:val="1"/>
        </w:numPr>
        <w:tabs>
          <w:tab w:val="left" w:pos="1103"/>
        </w:tabs>
        <w:spacing w:before="28"/>
        <w:ind w:left="1103" w:hanging="559"/>
        <w:rPr>
          <w:sz w:val="24"/>
        </w:rPr>
      </w:pPr>
      <w:r>
        <w:rPr>
          <w:sz w:val="24"/>
        </w:rPr>
        <w:t>анализировать,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явления;</w:t>
      </w:r>
    </w:p>
    <w:p w14:paraId="02468B14">
      <w:pPr>
        <w:pStyle w:val="9"/>
        <w:numPr>
          <w:ilvl w:val="0"/>
          <w:numId w:val="1"/>
        </w:numPr>
        <w:tabs>
          <w:tab w:val="left" w:pos="1103"/>
        </w:tabs>
        <w:spacing w:before="166"/>
        <w:ind w:left="1103" w:hanging="559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явлений.</w:t>
      </w:r>
    </w:p>
    <w:p w14:paraId="67522B25">
      <w:pPr>
        <w:pStyle w:val="6"/>
        <w:spacing w:before="166" w:line="360" w:lineRule="auto"/>
        <w:ind w:right="229"/>
      </w:pPr>
      <w:r>
        <w:rPr>
          <w:b/>
        </w:rPr>
        <w:t xml:space="preserve">Коммуникативные: </w:t>
      </w:r>
      <w:r>
        <w:t>Обучающийся получит возможность для формирования следующих коммуникативных УУД:</w:t>
      </w:r>
    </w:p>
    <w:p w14:paraId="564E2314">
      <w:pPr>
        <w:pStyle w:val="9"/>
        <w:numPr>
          <w:ilvl w:val="0"/>
          <w:numId w:val="1"/>
        </w:numPr>
        <w:tabs>
          <w:tab w:val="left" w:pos="1103"/>
        </w:tabs>
        <w:spacing w:before="28"/>
        <w:ind w:left="1103" w:hanging="559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дискуссии;</w:t>
      </w:r>
    </w:p>
    <w:p w14:paraId="0EA491AE">
      <w:pPr>
        <w:pStyle w:val="9"/>
        <w:numPr>
          <w:ilvl w:val="0"/>
          <w:numId w:val="1"/>
        </w:numPr>
        <w:tabs>
          <w:tab w:val="left" w:pos="1103"/>
        </w:tabs>
        <w:spacing w:before="166"/>
        <w:ind w:left="1103" w:hanging="559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их;</w:t>
      </w:r>
    </w:p>
    <w:p w14:paraId="5A758AC3">
      <w:pPr>
        <w:pStyle w:val="9"/>
        <w:numPr>
          <w:ilvl w:val="0"/>
          <w:numId w:val="1"/>
        </w:numPr>
        <w:tabs>
          <w:tab w:val="left" w:pos="1197"/>
        </w:tabs>
        <w:spacing w:before="74" w:line="360" w:lineRule="auto"/>
        <w:ind w:right="228" w:firstLine="0"/>
        <w:rPr>
          <w:sz w:val="24"/>
        </w:rPr>
      </w:pPr>
      <w:r>
        <w:rPr>
          <w:sz w:val="24"/>
        </w:rPr>
        <w:t>координировать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80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80"/>
          <w:sz w:val="24"/>
        </w:rPr>
        <w:t xml:space="preserve"> </w:t>
      </w:r>
      <w:r>
        <w:rPr>
          <w:sz w:val="24"/>
        </w:rPr>
        <w:t>при выработке общего решения в совместной деятельности;</w:t>
      </w:r>
    </w:p>
    <w:p w14:paraId="6A5950C6">
      <w:pPr>
        <w:pStyle w:val="9"/>
        <w:numPr>
          <w:ilvl w:val="0"/>
          <w:numId w:val="1"/>
        </w:numPr>
        <w:tabs>
          <w:tab w:val="left" w:pos="1171"/>
        </w:tabs>
        <w:spacing w:before="28" w:line="360" w:lineRule="auto"/>
        <w:ind w:right="234" w:firstLine="0"/>
        <w:rPr>
          <w:sz w:val="24"/>
        </w:rPr>
      </w:pPr>
      <w:r>
        <w:rPr>
          <w:sz w:val="24"/>
        </w:rPr>
        <w:t>устанавливать и сравнивать разные точки зрения, прежде чем принимать решения и делать выбор;</w:t>
      </w:r>
    </w:p>
    <w:p w14:paraId="7F7CB862">
      <w:pPr>
        <w:pStyle w:val="9"/>
        <w:numPr>
          <w:ilvl w:val="0"/>
          <w:numId w:val="1"/>
        </w:numPr>
        <w:tabs>
          <w:tab w:val="left" w:pos="1191"/>
        </w:tabs>
        <w:spacing w:before="28" w:line="360" w:lineRule="auto"/>
        <w:ind w:right="233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взаимопомощь;</w:t>
      </w:r>
    </w:p>
    <w:p w14:paraId="6EBA7C7D">
      <w:pPr>
        <w:pStyle w:val="9"/>
        <w:numPr>
          <w:ilvl w:val="0"/>
          <w:numId w:val="1"/>
        </w:numPr>
        <w:tabs>
          <w:tab w:val="left" w:pos="1103"/>
        </w:tabs>
        <w:spacing w:before="28"/>
        <w:ind w:left="1103" w:hanging="559"/>
        <w:rPr>
          <w:sz w:val="24"/>
        </w:rPr>
      </w:pPr>
      <w:r>
        <w:rPr>
          <w:sz w:val="24"/>
        </w:rPr>
        <w:t>организовывает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сверстниками;</w:t>
      </w:r>
    </w:p>
    <w:p w14:paraId="0346AF0A">
      <w:pPr>
        <w:pStyle w:val="3"/>
        <w:numPr>
          <w:ilvl w:val="0"/>
          <w:numId w:val="1"/>
        </w:numPr>
        <w:tabs>
          <w:tab w:val="left" w:pos="683"/>
        </w:tabs>
        <w:spacing w:before="166"/>
        <w:ind w:left="683" w:hanging="139"/>
      </w:pPr>
      <w:r>
        <w:t>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14:paraId="49B5CE33">
      <w:pPr>
        <w:pStyle w:val="9"/>
        <w:numPr>
          <w:ilvl w:val="0"/>
          <w:numId w:val="1"/>
        </w:numPr>
        <w:tabs>
          <w:tab w:val="left" w:pos="1248"/>
        </w:tabs>
        <w:spacing w:before="166" w:line="360" w:lineRule="auto"/>
        <w:ind w:right="230" w:firstLine="0"/>
        <w:jc w:val="both"/>
        <w:rPr>
          <w:sz w:val="24"/>
        </w:rPr>
      </w:pPr>
      <w:r>
        <w:rPr>
          <w:sz w:val="24"/>
        </w:rPr>
        <w:t>выделять существенных признаков биологических объектов (отличительных признаков живых организмов; организма человека; экосистем; биосферы) и процессов (обмен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превращение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веществ, рост, развитие, размножение, регуляция жизнедеятельности организма; круговорот веществ и превращение энергии в экосистемах);</w:t>
      </w:r>
    </w:p>
    <w:p w14:paraId="5EB463E1">
      <w:pPr>
        <w:pStyle w:val="9"/>
        <w:numPr>
          <w:ilvl w:val="0"/>
          <w:numId w:val="1"/>
        </w:numPr>
        <w:tabs>
          <w:tab w:val="left" w:pos="1184"/>
        </w:tabs>
        <w:spacing w:before="28" w:line="360" w:lineRule="auto"/>
        <w:ind w:right="226" w:firstLine="0"/>
        <w:jc w:val="both"/>
        <w:rPr>
          <w:sz w:val="24"/>
        </w:rPr>
      </w:pPr>
      <w:r>
        <w:rPr>
          <w:sz w:val="24"/>
        </w:rPr>
        <w:t>приводить доказательства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</w:p>
    <w:p w14:paraId="4968880D">
      <w:pPr>
        <w:pStyle w:val="9"/>
        <w:numPr>
          <w:ilvl w:val="0"/>
          <w:numId w:val="1"/>
        </w:numPr>
        <w:tabs>
          <w:tab w:val="left" w:pos="1375"/>
        </w:tabs>
        <w:spacing w:before="28" w:line="360" w:lineRule="auto"/>
        <w:ind w:right="231" w:firstLine="0"/>
        <w:jc w:val="both"/>
        <w:rPr>
          <w:sz w:val="24"/>
        </w:rPr>
      </w:pPr>
      <w:r>
        <w:rPr>
          <w:sz w:val="24"/>
        </w:rPr>
        <w:t>определять принадлежность биологических объектов к определенной систематической группе;</w:t>
      </w:r>
    </w:p>
    <w:p w14:paraId="4A384858">
      <w:pPr>
        <w:pStyle w:val="9"/>
        <w:numPr>
          <w:ilvl w:val="0"/>
          <w:numId w:val="1"/>
        </w:numPr>
        <w:tabs>
          <w:tab w:val="left" w:pos="1103"/>
        </w:tabs>
        <w:spacing w:before="28" w:line="360" w:lineRule="auto"/>
        <w:ind w:right="228" w:firstLine="0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14:paraId="6C3C27D7">
      <w:pPr>
        <w:pStyle w:val="9"/>
        <w:numPr>
          <w:ilvl w:val="0"/>
          <w:numId w:val="1"/>
        </w:numPr>
        <w:tabs>
          <w:tab w:val="left" w:pos="1194"/>
        </w:tabs>
        <w:spacing w:before="29" w:line="360" w:lineRule="auto"/>
        <w:ind w:right="227" w:firstLine="0"/>
        <w:jc w:val="both"/>
        <w:rPr>
          <w:sz w:val="24"/>
        </w:rPr>
      </w:pPr>
      <w:r>
        <w:rPr>
          <w:sz w:val="24"/>
        </w:rPr>
        <w:t>различать на таблицах части и органоиды клетки, органов и систем органов человека; на живых объектах и таблицах органов цветкового растения, съедобных и ядовитых грибов; опасных для человека растений и животных;</w:t>
      </w:r>
    </w:p>
    <w:p w14:paraId="5AD15512">
      <w:pPr>
        <w:pStyle w:val="9"/>
        <w:numPr>
          <w:ilvl w:val="0"/>
          <w:numId w:val="1"/>
        </w:numPr>
        <w:tabs>
          <w:tab w:val="left" w:pos="1263"/>
        </w:tabs>
        <w:spacing w:before="28" w:line="360" w:lineRule="auto"/>
        <w:ind w:right="228" w:firstLine="0"/>
        <w:jc w:val="both"/>
        <w:rPr>
          <w:sz w:val="24"/>
        </w:rPr>
      </w:pPr>
      <w:r>
        <w:rPr>
          <w:sz w:val="24"/>
        </w:rPr>
        <w:t>сравнивать биологические объекты и процессы, уметь делать выводы и умозаключения на основе сравнения; ɣ овладеть методами биологической науки: наблюдение и описание биологических объектов и процессов; постановка биологических</w:t>
      </w:r>
    </w:p>
    <w:p w14:paraId="2BB97805">
      <w:pPr>
        <w:pStyle w:val="6"/>
        <w:spacing w:before="74" w:line="360" w:lineRule="auto"/>
        <w:ind w:right="234"/>
        <w:jc w:val="both"/>
      </w:pPr>
      <w:r>
        <w:t>экспериментов и объяснение их результатов; ɣ знать основные правила поведения в природе и основ здорового образа жизни;</w:t>
      </w:r>
    </w:p>
    <w:p w14:paraId="053E218D">
      <w:pPr>
        <w:pStyle w:val="9"/>
        <w:numPr>
          <w:ilvl w:val="0"/>
          <w:numId w:val="1"/>
        </w:numPr>
        <w:tabs>
          <w:tab w:val="left" w:pos="1124"/>
        </w:tabs>
        <w:spacing w:before="28" w:line="360" w:lineRule="auto"/>
        <w:ind w:right="233" w:firstLine="0"/>
        <w:jc w:val="both"/>
        <w:rPr>
          <w:sz w:val="24"/>
        </w:rPr>
      </w:pPr>
      <w:r>
        <w:rPr>
          <w:sz w:val="24"/>
        </w:rPr>
        <w:t>проводить анализ и оценку последствий деятельности человека в природе, влияния факторов риска на здоровье человека.</w:t>
      </w:r>
    </w:p>
    <w:p w14:paraId="3B99C782">
      <w:pPr>
        <w:pStyle w:val="9"/>
        <w:numPr>
          <w:ilvl w:val="0"/>
          <w:numId w:val="1"/>
        </w:numPr>
        <w:tabs>
          <w:tab w:val="left" w:pos="1172"/>
        </w:tabs>
        <w:spacing w:before="28" w:line="360" w:lineRule="auto"/>
        <w:ind w:right="232" w:firstLine="0"/>
        <w:jc w:val="both"/>
        <w:rPr>
          <w:sz w:val="24"/>
        </w:rPr>
      </w:pPr>
      <w:r>
        <w:rPr>
          <w:sz w:val="24"/>
        </w:rPr>
        <w:t>знать и соблюдать правила работы в кабинете биологии; ɣ соблюдать правила работы с биологическими приборами и инструментами (препаровальные иглы, скальпели, лупы, микроскопы, цифровое лабораторное оборудование);</w:t>
      </w:r>
    </w:p>
    <w:p w14:paraId="1587A34A">
      <w:pPr>
        <w:pStyle w:val="9"/>
        <w:numPr>
          <w:ilvl w:val="0"/>
          <w:numId w:val="1"/>
        </w:numPr>
        <w:tabs>
          <w:tab w:val="left" w:pos="1208"/>
        </w:tabs>
        <w:spacing w:before="28" w:line="360" w:lineRule="auto"/>
        <w:ind w:right="232" w:firstLine="0"/>
        <w:jc w:val="both"/>
        <w:rPr>
          <w:sz w:val="24"/>
        </w:rPr>
      </w:pPr>
      <w:r>
        <w:rPr>
          <w:sz w:val="24"/>
        </w:rPr>
        <w:t>освоить приёмы оказания первой помощи простудных заболеваниях, ожогах, обморожениях, травмах, спасении утопающего; рациональной организации труда и отдыха; проведения наблюдений за состоянием собственного организма.</w:t>
      </w:r>
    </w:p>
    <w:p w14:paraId="0F90184A">
      <w:pPr>
        <w:pStyle w:val="6"/>
        <w:spacing w:before="156"/>
        <w:ind w:left="0"/>
      </w:pPr>
    </w:p>
    <w:p w14:paraId="26009086">
      <w:pPr>
        <w:pStyle w:val="2"/>
        <w:jc w:val="both"/>
      </w:pPr>
      <w:bookmarkStart w:id="3" w:name="МАТЕРИАЛЬНО-ТЕХНИЧЕСКАЯ_БАЗА"/>
      <w:bookmarkEnd w:id="3"/>
      <w:bookmarkStart w:id="4" w:name="ОСОБЫЕ_УСЛОВИЯ_ПРОВЕДЕНИЯ"/>
      <w:bookmarkEnd w:id="4"/>
      <w:r>
        <w:t>МАТЕРИАЛЬНО-ТЕХНИЧЕСКАЯ</w:t>
      </w:r>
      <w:r>
        <w:rPr>
          <w:spacing w:val="-15"/>
        </w:rPr>
        <w:t xml:space="preserve"> </w:t>
      </w:r>
      <w:r>
        <w:rPr>
          <w:spacing w:val="-4"/>
        </w:rPr>
        <w:t>БАЗА</w:t>
      </w:r>
    </w:p>
    <w:p w14:paraId="7EB51CA6">
      <w:pPr>
        <w:pStyle w:val="6"/>
        <w:spacing w:before="126"/>
      </w:pPr>
      <w:r>
        <w:t>Технические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rPr>
          <w:spacing w:val="-2"/>
        </w:rPr>
        <w:t>обучения</w:t>
      </w:r>
    </w:p>
    <w:p w14:paraId="05190073">
      <w:pPr>
        <w:pStyle w:val="9"/>
        <w:numPr>
          <w:ilvl w:val="0"/>
          <w:numId w:val="1"/>
        </w:numPr>
        <w:tabs>
          <w:tab w:val="left" w:pos="1103"/>
        </w:tabs>
        <w:spacing w:before="128" w:line="326" w:lineRule="auto"/>
        <w:ind w:right="976" w:firstLine="0"/>
        <w:rPr>
          <w:sz w:val="24"/>
        </w:rPr>
      </w:pPr>
      <w:r>
        <w:rPr>
          <w:sz w:val="24"/>
        </w:rPr>
        <w:t>Материально-техническая база «Точка Роста» включает в себя цифровые лаборатории,</w:t>
      </w:r>
      <w:r>
        <w:rPr>
          <w:spacing w:val="-9"/>
          <w:sz w:val="24"/>
        </w:rPr>
        <w:t xml:space="preserve"> </w:t>
      </w:r>
      <w:r>
        <w:rPr>
          <w:sz w:val="24"/>
        </w:rPr>
        <w:t>микроскопическую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технику,</w:t>
      </w:r>
      <w:r>
        <w:rPr>
          <w:spacing w:val="-6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 проведения биологического практикума, в том числе по работе с микроскопами.</w:t>
      </w:r>
    </w:p>
    <w:p w14:paraId="2B32DDDF">
      <w:pPr>
        <w:pStyle w:val="6"/>
        <w:spacing w:before="0" w:line="326" w:lineRule="auto"/>
      </w:pPr>
      <w:r>
        <w:t>Цифровые</w:t>
      </w:r>
      <w:r>
        <w:rPr>
          <w:spacing w:val="-8"/>
        </w:rPr>
        <w:t xml:space="preserve"> </w:t>
      </w:r>
      <w:r>
        <w:t>лаборатории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комплектации</w:t>
      </w:r>
      <w:r>
        <w:rPr>
          <w:spacing w:val="-5"/>
        </w:rPr>
        <w:t xml:space="preserve"> </w:t>
      </w:r>
      <w:r>
        <w:t>«Биология»</w:t>
      </w:r>
      <w:r>
        <w:rPr>
          <w:spacing w:val="-6"/>
        </w:rPr>
        <w:t xml:space="preserve"> </w:t>
      </w:r>
      <w:r>
        <w:t>содержит</w:t>
      </w:r>
      <w:r>
        <w:rPr>
          <w:spacing w:val="-7"/>
        </w:rPr>
        <w:t xml:space="preserve"> </w:t>
      </w:r>
      <w:r>
        <w:t>датчики:</w:t>
      </w:r>
      <w:r>
        <w:rPr>
          <w:spacing w:val="-5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Артериального давления 2. Пульса 3. Освещённости 4. рН 5. Температуры тела 6. Частоты дыхания 7.</w:t>
      </w:r>
    </w:p>
    <w:p w14:paraId="5976804A">
      <w:pPr>
        <w:pStyle w:val="6"/>
        <w:spacing w:before="0" w:line="275" w:lineRule="exact"/>
      </w:pPr>
      <w:r>
        <w:t>Ускорения</w:t>
      </w:r>
      <w:r>
        <w:rPr>
          <w:spacing w:val="-3"/>
        </w:rPr>
        <w:t xml:space="preserve"> </w:t>
      </w:r>
      <w:r>
        <w:t>8.ЭКГ</w:t>
      </w:r>
      <w:r>
        <w:rPr>
          <w:spacing w:val="-4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rPr>
          <w:spacing w:val="-2"/>
        </w:rPr>
        <w:t>(эргометр)</w:t>
      </w:r>
    </w:p>
    <w:p w14:paraId="32246D47">
      <w:pPr>
        <w:pStyle w:val="9"/>
        <w:numPr>
          <w:ilvl w:val="0"/>
          <w:numId w:val="1"/>
        </w:numPr>
        <w:tabs>
          <w:tab w:val="left" w:pos="1103"/>
        </w:tabs>
        <w:spacing w:before="126"/>
        <w:ind w:left="1103" w:hanging="559"/>
        <w:rPr>
          <w:sz w:val="24"/>
        </w:rPr>
      </w:pPr>
      <w:r>
        <w:rPr>
          <w:sz w:val="24"/>
        </w:rPr>
        <w:t>Цифровой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микроскоп</w:t>
      </w:r>
    </w:p>
    <w:p w14:paraId="3A8100D4">
      <w:pPr>
        <w:pStyle w:val="9"/>
        <w:numPr>
          <w:ilvl w:val="0"/>
          <w:numId w:val="1"/>
        </w:numPr>
        <w:tabs>
          <w:tab w:val="left" w:pos="1103"/>
        </w:tabs>
        <w:spacing w:before="126"/>
        <w:ind w:left="1103" w:hanging="559"/>
        <w:rPr>
          <w:sz w:val="24"/>
        </w:rPr>
      </w:pP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14:paraId="02099C29">
      <w:pPr>
        <w:pStyle w:val="9"/>
        <w:numPr>
          <w:ilvl w:val="0"/>
          <w:numId w:val="1"/>
        </w:numPr>
        <w:tabs>
          <w:tab w:val="left" w:pos="1163"/>
        </w:tabs>
        <w:spacing w:before="128"/>
        <w:ind w:left="1163" w:hanging="619"/>
        <w:rPr>
          <w:sz w:val="24"/>
        </w:rPr>
      </w:pPr>
      <w:r>
        <w:rPr>
          <w:sz w:val="24"/>
        </w:rPr>
        <w:t>Компьютер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ноутбук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интернет.</w:t>
      </w:r>
    </w:p>
    <w:p w14:paraId="45B88DE3">
      <w:pPr>
        <w:pStyle w:val="9"/>
        <w:numPr>
          <w:ilvl w:val="0"/>
          <w:numId w:val="1"/>
        </w:numPr>
        <w:tabs>
          <w:tab w:val="left" w:pos="1103"/>
        </w:tabs>
        <w:spacing w:before="126"/>
        <w:ind w:left="1103" w:hanging="559"/>
        <w:rPr>
          <w:sz w:val="24"/>
        </w:rPr>
      </w:pPr>
      <w:r>
        <w:rPr>
          <w:sz w:val="24"/>
        </w:rPr>
        <w:t>Мультимедийный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проектор.</w:t>
      </w:r>
    </w:p>
    <w:p w14:paraId="542811C3">
      <w:pPr>
        <w:pStyle w:val="9"/>
        <w:numPr>
          <w:ilvl w:val="0"/>
          <w:numId w:val="1"/>
        </w:numPr>
        <w:tabs>
          <w:tab w:val="left" w:pos="1103"/>
        </w:tabs>
        <w:spacing w:before="129" w:line="350" w:lineRule="auto"/>
        <w:ind w:right="6753" w:firstLine="0"/>
        <w:rPr>
          <w:sz w:val="24"/>
        </w:rPr>
      </w:pPr>
      <w:r>
        <w:rPr>
          <w:sz w:val="24"/>
        </w:rPr>
        <w:t>Экран</w:t>
      </w:r>
      <w:r>
        <w:rPr>
          <w:spacing w:val="-17"/>
          <w:sz w:val="24"/>
        </w:rPr>
        <w:t xml:space="preserve"> </w:t>
      </w:r>
      <w:r>
        <w:rPr>
          <w:sz w:val="24"/>
        </w:rPr>
        <w:t>проекционный. Дидактический материал:</w:t>
      </w:r>
    </w:p>
    <w:p w14:paraId="57798F8B">
      <w:pPr>
        <w:spacing w:line="350" w:lineRule="auto"/>
        <w:rPr>
          <w:sz w:val="24"/>
        </w:rPr>
        <w:sectPr>
          <w:pgSz w:w="11900" w:h="16840"/>
          <w:pgMar w:top="0" w:right="620" w:bottom="280" w:left="280" w:header="720" w:footer="720" w:gutter="0"/>
          <w:cols w:space="720" w:num="1"/>
        </w:sectPr>
      </w:pPr>
    </w:p>
    <w:p w14:paraId="0ECD4B82">
      <w:pPr>
        <w:pStyle w:val="9"/>
        <w:numPr>
          <w:ilvl w:val="0"/>
          <w:numId w:val="1"/>
        </w:numPr>
        <w:tabs>
          <w:tab w:val="left" w:pos="1103"/>
        </w:tabs>
        <w:spacing w:before="74" w:line="326" w:lineRule="auto"/>
        <w:ind w:right="522" w:firstLine="0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цифровая</w:t>
      </w:r>
      <w:r>
        <w:rPr>
          <w:spacing w:val="-9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Releon </w:t>
      </w:r>
      <w:r>
        <w:rPr>
          <w:spacing w:val="-2"/>
          <w:sz w:val="24"/>
        </w:rPr>
        <w:t>Lite.</w:t>
      </w:r>
    </w:p>
    <w:p w14:paraId="74D66D8D">
      <w:pPr>
        <w:pStyle w:val="3"/>
        <w:spacing w:before="26" w:line="412" w:lineRule="auto"/>
        <w:ind w:right="3195"/>
        <w:jc w:val="left"/>
      </w:pPr>
      <w:r>
        <w:rPr>
          <w:spacing w:val="-1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 xml:space="preserve">деятельности </w:t>
      </w:r>
    </w:p>
    <w:p w14:paraId="6135A452">
      <w:pPr>
        <w:pStyle w:val="3"/>
        <w:spacing w:before="26" w:line="412" w:lineRule="auto"/>
        <w:ind w:right="3195"/>
        <w:jc w:val="left"/>
      </w:pPr>
      <w:r>
        <w:t>Тема 1. Строение и функции организма (лекция)</w:t>
      </w:r>
    </w:p>
    <w:p w14:paraId="61EDBF6B">
      <w:pPr>
        <w:pStyle w:val="6"/>
        <w:spacing w:before="3"/>
        <w:ind w:right="229"/>
        <w:jc w:val="both"/>
      </w:pPr>
      <w:r>
        <w:t xml:space="preserve">Некоторые общие данные о строении организма. Работа со световым микроскопом: рассмотрение микропрепаратов клетки, тканей. Строение и функции органов и систем </w:t>
      </w:r>
      <w:r>
        <w:rPr>
          <w:spacing w:val="-2"/>
        </w:rPr>
        <w:t>органов.</w:t>
      </w:r>
    </w:p>
    <w:p w14:paraId="78D55FB5">
      <w:pPr>
        <w:pStyle w:val="3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Регуляция</w:t>
      </w:r>
      <w:r>
        <w:rPr>
          <w:spacing w:val="-4"/>
        </w:rPr>
        <w:t xml:space="preserve"> </w:t>
      </w:r>
      <w:r>
        <w:t>функций</w:t>
      </w:r>
      <w:r>
        <w:rPr>
          <w:spacing w:val="-2"/>
        </w:rPr>
        <w:t xml:space="preserve"> организма</w:t>
      </w:r>
    </w:p>
    <w:p w14:paraId="2CC59BEA">
      <w:pPr>
        <w:pStyle w:val="6"/>
        <w:ind w:right="231"/>
        <w:jc w:val="both"/>
      </w:pPr>
      <w:r>
        <w:t>Организм как целое. Виды регуляций функций организма. Гуморальная регуляция и её значение. Строение и функции эндокринных желёз: гипоталамуса, гипофиза, щитовидной железы, паращитовидной железы, поджелудочной железы (островков Лангерганса), надпочечников,</w:t>
      </w:r>
      <w:r>
        <w:rPr>
          <w:spacing w:val="-1"/>
        </w:rPr>
        <w:t xml:space="preserve"> </w:t>
      </w:r>
      <w:r>
        <w:t>половых</w:t>
      </w:r>
      <w:r>
        <w:rPr>
          <w:spacing w:val="-3"/>
        </w:rPr>
        <w:t xml:space="preserve"> </w:t>
      </w:r>
      <w:r>
        <w:t>желёз.</w:t>
      </w:r>
      <w:r>
        <w:rPr>
          <w:spacing w:val="-3"/>
        </w:rPr>
        <w:t xml:space="preserve"> </w:t>
      </w:r>
      <w:r>
        <w:t>Гормоны:</w:t>
      </w:r>
      <w:r>
        <w:rPr>
          <w:spacing w:val="-2"/>
        </w:rPr>
        <w:t xml:space="preserve"> </w:t>
      </w:r>
      <w:r>
        <w:t>либерины и</w:t>
      </w:r>
      <w:r>
        <w:rPr>
          <w:spacing w:val="-3"/>
        </w:rPr>
        <w:t xml:space="preserve"> </w:t>
      </w:r>
      <w:r>
        <w:t>статины,</w:t>
      </w:r>
      <w:r>
        <w:rPr>
          <w:spacing w:val="-1"/>
        </w:rPr>
        <w:t xml:space="preserve"> </w:t>
      </w:r>
      <w:r>
        <w:t>тропные</w:t>
      </w:r>
      <w:r>
        <w:rPr>
          <w:spacing w:val="-2"/>
        </w:rPr>
        <w:t xml:space="preserve"> </w:t>
      </w:r>
      <w:r>
        <w:t>гормоны,</w:t>
      </w:r>
      <w:r>
        <w:rPr>
          <w:spacing w:val="-3"/>
        </w:rPr>
        <w:t xml:space="preserve"> </w:t>
      </w:r>
      <w:r>
        <w:t>гормон роста, вазопрессин, тиреоидные гормоны, кальцитонин, паратгормон, инсулин, глюкагон, андрогены. Нарушения работы эндокринных желёз. Нервная регуляция функций организма:</w:t>
      </w:r>
      <w:r>
        <w:rPr>
          <w:spacing w:val="80"/>
          <w:w w:val="150"/>
        </w:rPr>
        <w:t xml:space="preserve"> </w:t>
      </w:r>
      <w:r>
        <w:t>значение</w:t>
      </w:r>
      <w:r>
        <w:rPr>
          <w:spacing w:val="80"/>
          <w:w w:val="150"/>
        </w:rPr>
        <w:t xml:space="preserve"> </w:t>
      </w:r>
      <w:r>
        <w:t>нервной</w:t>
      </w:r>
      <w:r>
        <w:rPr>
          <w:spacing w:val="80"/>
          <w:w w:val="150"/>
        </w:rPr>
        <w:t xml:space="preserve"> </w:t>
      </w:r>
      <w:r>
        <w:t>регуляции,</w:t>
      </w:r>
      <w:r>
        <w:rPr>
          <w:spacing w:val="80"/>
          <w:w w:val="150"/>
        </w:rPr>
        <w:t xml:space="preserve"> </w:t>
      </w:r>
      <w:r>
        <w:t>рефлекс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нервной</w:t>
      </w:r>
      <w:r>
        <w:rPr>
          <w:spacing w:val="80"/>
          <w:w w:val="150"/>
        </w:rPr>
        <w:t xml:space="preserve"> </w:t>
      </w:r>
      <w:r>
        <w:t>деятельности.</w:t>
      </w:r>
    </w:p>
    <w:p w14:paraId="33FB2EE9">
      <w:pPr>
        <w:pStyle w:val="6"/>
        <w:spacing w:before="0"/>
      </w:pPr>
      <w:r>
        <w:rPr>
          <w:spacing w:val="-2"/>
        </w:rPr>
        <w:t xml:space="preserve">Принцип </w:t>
      </w:r>
      <w:r>
        <w:t>обратных связей. Условные и безусловные рефлексы. Основные понятия темы: спинной мозг, головной мозг, эндокринные железы, регуляция, гормоны, рецепторы, нейроны, эффектор, рефлекс.</w:t>
      </w:r>
    </w:p>
    <w:p w14:paraId="46435E63">
      <w:pPr>
        <w:pStyle w:val="6"/>
        <w:ind w:left="627"/>
        <w:jc w:val="both"/>
      </w:pPr>
      <w:r>
        <w:t>Демонстрация:</w:t>
      </w:r>
      <w:r>
        <w:rPr>
          <w:spacing w:val="19"/>
        </w:rPr>
        <w:t xml:space="preserve"> </w:t>
      </w:r>
      <w:r>
        <w:t>таблица</w:t>
      </w:r>
      <w:r>
        <w:rPr>
          <w:spacing w:val="19"/>
        </w:rPr>
        <w:t xml:space="preserve"> </w:t>
      </w:r>
      <w:r>
        <w:t>«Строение</w:t>
      </w:r>
      <w:r>
        <w:rPr>
          <w:spacing w:val="19"/>
        </w:rPr>
        <w:t xml:space="preserve"> </w:t>
      </w:r>
      <w:r>
        <w:t>эндокринных</w:t>
      </w:r>
      <w:r>
        <w:rPr>
          <w:spacing w:val="17"/>
        </w:rPr>
        <w:t xml:space="preserve"> </w:t>
      </w:r>
      <w:r>
        <w:t>желез»,</w:t>
      </w:r>
      <w:r>
        <w:rPr>
          <w:spacing w:val="18"/>
        </w:rPr>
        <w:t xml:space="preserve"> </w:t>
      </w:r>
      <w:r>
        <w:t>модель</w:t>
      </w:r>
      <w:r>
        <w:rPr>
          <w:spacing w:val="17"/>
        </w:rPr>
        <w:t xml:space="preserve"> </w:t>
      </w:r>
      <w:r>
        <w:t>головного</w:t>
      </w:r>
      <w:r>
        <w:rPr>
          <w:spacing w:val="17"/>
        </w:rPr>
        <w:t xml:space="preserve"> </w:t>
      </w:r>
      <w:r>
        <w:t>мозга,</w:t>
      </w:r>
      <w:r>
        <w:rPr>
          <w:spacing w:val="19"/>
        </w:rPr>
        <w:t xml:space="preserve"> </w:t>
      </w:r>
      <w:r>
        <w:rPr>
          <w:spacing w:val="-2"/>
        </w:rPr>
        <w:t>схема</w:t>
      </w:r>
    </w:p>
    <w:p w14:paraId="2188C938">
      <w:pPr>
        <w:pStyle w:val="6"/>
        <w:spacing w:before="0"/>
        <w:jc w:val="both"/>
      </w:pPr>
      <w:r>
        <w:t>«Рефлекторные</w:t>
      </w:r>
      <w:r>
        <w:rPr>
          <w:spacing w:val="-6"/>
        </w:rPr>
        <w:t xml:space="preserve"> </w:t>
      </w:r>
      <w:r>
        <w:t>дуги</w:t>
      </w:r>
      <w:r>
        <w:rPr>
          <w:spacing w:val="-5"/>
        </w:rPr>
        <w:t xml:space="preserve"> </w:t>
      </w:r>
      <w:r>
        <w:t>безусловных</w:t>
      </w:r>
      <w:r>
        <w:rPr>
          <w:spacing w:val="-7"/>
        </w:rPr>
        <w:t xml:space="preserve"> </w:t>
      </w:r>
      <w:r>
        <w:rPr>
          <w:spacing w:val="-2"/>
        </w:rPr>
        <w:t>рефлексов».</w:t>
      </w:r>
    </w:p>
    <w:p w14:paraId="179C273D">
      <w:pPr>
        <w:spacing w:before="200"/>
        <w:ind w:left="544" w:right="226"/>
        <w:jc w:val="both"/>
        <w:rPr>
          <w:sz w:val="24"/>
        </w:rPr>
      </w:pPr>
      <w:r>
        <w:rPr>
          <w:i/>
          <w:sz w:val="24"/>
        </w:rPr>
        <w:t xml:space="preserve">Лабораторная работа № 1. </w:t>
      </w:r>
      <w:r>
        <w:rPr>
          <w:sz w:val="24"/>
        </w:rPr>
        <w:t xml:space="preserve">«Определение безусловных рефлексов различных отделов </w:t>
      </w:r>
      <w:r>
        <w:rPr>
          <w:spacing w:val="-2"/>
          <w:sz w:val="24"/>
        </w:rPr>
        <w:t>мозга».</w:t>
      </w:r>
    </w:p>
    <w:p w14:paraId="5C9A03FC">
      <w:pPr>
        <w:pStyle w:val="3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мышц.</w:t>
      </w:r>
      <w:r>
        <w:rPr>
          <w:spacing w:val="-3"/>
        </w:rPr>
        <w:t xml:space="preserve"> </w:t>
      </w:r>
      <w:r>
        <w:rPr>
          <w:spacing w:val="-2"/>
        </w:rPr>
        <w:t>Утомление</w:t>
      </w:r>
    </w:p>
    <w:p w14:paraId="1B97B690">
      <w:pPr>
        <w:spacing w:before="200"/>
        <w:ind w:left="544" w:right="227"/>
        <w:jc w:val="both"/>
        <w:rPr>
          <w:sz w:val="24"/>
        </w:rPr>
      </w:pPr>
      <w:r>
        <w:rPr>
          <w:i/>
          <w:sz w:val="24"/>
        </w:rPr>
        <w:t xml:space="preserve">Лабораторная работа № 1. </w:t>
      </w:r>
      <w:r>
        <w:rPr>
          <w:sz w:val="24"/>
        </w:rPr>
        <w:t>«Определение силы мышц, статической выносливости и импульса силы».</w:t>
      </w:r>
    </w:p>
    <w:p w14:paraId="264367E3">
      <w:pPr>
        <w:spacing w:before="200"/>
        <w:ind w:left="544"/>
        <w:jc w:val="both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«Активный</w:t>
      </w:r>
      <w:r>
        <w:rPr>
          <w:spacing w:val="-2"/>
          <w:sz w:val="24"/>
        </w:rPr>
        <w:t xml:space="preserve"> отдых».</w:t>
      </w:r>
    </w:p>
    <w:p w14:paraId="02F54470">
      <w:pPr>
        <w:spacing w:before="200"/>
        <w:ind w:left="544"/>
        <w:jc w:val="both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«Измерение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мышц</w:t>
      </w:r>
      <w:r>
        <w:rPr>
          <w:spacing w:val="-3"/>
          <w:sz w:val="24"/>
        </w:rPr>
        <w:t xml:space="preserve"> </w:t>
      </w:r>
      <w:r>
        <w:rPr>
          <w:sz w:val="24"/>
        </w:rPr>
        <w:t>кисти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человека».</w:t>
      </w:r>
    </w:p>
    <w:p w14:paraId="164F2F6B">
      <w:pPr>
        <w:spacing w:before="200"/>
        <w:ind w:left="544" w:right="230"/>
        <w:jc w:val="both"/>
        <w:rPr>
          <w:sz w:val="24"/>
        </w:rPr>
      </w:pPr>
      <w:r>
        <w:rPr>
          <w:i/>
          <w:sz w:val="24"/>
        </w:rPr>
        <w:t xml:space="preserve">Лабораторная работа № 4. </w:t>
      </w:r>
      <w:r>
        <w:rPr>
          <w:sz w:val="24"/>
        </w:rPr>
        <w:t>«Исследование максимального мышечного усилия и силовой выносливости мышц с помощью динамометрии».</w:t>
      </w:r>
    </w:p>
    <w:p w14:paraId="76DACE39">
      <w:pPr>
        <w:spacing w:before="74"/>
        <w:ind w:left="544" w:right="227"/>
        <w:jc w:val="both"/>
        <w:rPr>
          <w:sz w:val="24"/>
        </w:rPr>
      </w:pPr>
      <w:r>
        <w:rPr>
          <w:i/>
          <w:sz w:val="24"/>
        </w:rPr>
        <w:t xml:space="preserve">Лабораторная работа № 5. </w:t>
      </w:r>
      <w:r>
        <w:rPr>
          <w:sz w:val="24"/>
        </w:rPr>
        <w:t xml:space="preserve">«Влияние статической и динамической нагрузок на развитие </w:t>
      </w:r>
      <w:r>
        <w:rPr>
          <w:spacing w:val="-2"/>
          <w:sz w:val="24"/>
        </w:rPr>
        <w:t>утомления».</w:t>
      </w:r>
    </w:p>
    <w:p w14:paraId="432653F2">
      <w:pPr>
        <w:spacing w:before="200"/>
        <w:ind w:left="544"/>
        <w:jc w:val="both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6.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утомление».</w:t>
      </w:r>
    </w:p>
    <w:p w14:paraId="306F52D7">
      <w:pPr>
        <w:pStyle w:val="3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Внутренняя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организма</w:t>
      </w:r>
    </w:p>
    <w:p w14:paraId="39C9D979">
      <w:pPr>
        <w:pStyle w:val="6"/>
        <w:ind w:right="230"/>
        <w:jc w:val="both"/>
      </w:pPr>
      <w:r>
        <w:t>Понятие о внутренней среде организма. Гомеостаз. Роль различных органов в поддержании гомеостаза. Кровь — одна из внутренних сред организма; значение крови, количество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 крови.</w:t>
      </w:r>
      <w:r>
        <w:rPr>
          <w:spacing w:val="-1"/>
        </w:rPr>
        <w:t xml:space="preserve"> </w:t>
      </w:r>
      <w:r>
        <w:t>Плазма</w:t>
      </w:r>
      <w:r>
        <w:rPr>
          <w:spacing w:val="-2"/>
        </w:rPr>
        <w:t xml:space="preserve"> </w:t>
      </w:r>
      <w:r>
        <w:t>крови.</w:t>
      </w:r>
      <w:r>
        <w:rPr>
          <w:spacing w:val="-3"/>
        </w:rPr>
        <w:t xml:space="preserve"> </w:t>
      </w:r>
      <w:r>
        <w:t>Осмотическое</w:t>
      </w:r>
      <w:r>
        <w:rPr>
          <w:spacing w:val="-2"/>
        </w:rPr>
        <w:t xml:space="preserve"> </w:t>
      </w:r>
      <w:r>
        <w:t>давление</w:t>
      </w:r>
      <w:r>
        <w:rPr>
          <w:spacing w:val="-2"/>
        </w:rPr>
        <w:t xml:space="preserve"> </w:t>
      </w:r>
      <w:r>
        <w:t>плазмы</w:t>
      </w:r>
      <w:r>
        <w:rPr>
          <w:spacing w:val="-2"/>
        </w:rPr>
        <w:t xml:space="preserve"> </w:t>
      </w:r>
      <w:r>
        <w:t>крови.</w:t>
      </w:r>
      <w:r>
        <w:rPr>
          <w:spacing w:val="-1"/>
        </w:rPr>
        <w:t xml:space="preserve"> </w:t>
      </w:r>
      <w:r>
        <w:t>Солевые растворы:</w:t>
      </w:r>
      <w:r>
        <w:rPr>
          <w:spacing w:val="-8"/>
        </w:rPr>
        <w:t xml:space="preserve"> </w:t>
      </w:r>
      <w:r>
        <w:t>изотонический,</w:t>
      </w:r>
      <w:r>
        <w:rPr>
          <w:spacing w:val="-6"/>
        </w:rPr>
        <w:t xml:space="preserve"> </w:t>
      </w:r>
      <w:r>
        <w:t>гипертонический,</w:t>
      </w:r>
      <w:r>
        <w:rPr>
          <w:spacing w:val="-6"/>
        </w:rPr>
        <w:t xml:space="preserve"> </w:t>
      </w:r>
      <w:r>
        <w:t>гипотонический.</w:t>
      </w:r>
      <w:r>
        <w:rPr>
          <w:spacing w:val="-6"/>
        </w:rPr>
        <w:t xml:space="preserve"> </w:t>
      </w:r>
      <w:r>
        <w:t>Гемолиз</w:t>
      </w:r>
      <w:r>
        <w:rPr>
          <w:spacing w:val="-9"/>
        </w:rPr>
        <w:t xml:space="preserve"> </w:t>
      </w:r>
      <w:r>
        <w:t>эритроцитов.</w:t>
      </w:r>
      <w:r>
        <w:rPr>
          <w:spacing w:val="-8"/>
        </w:rPr>
        <w:t xml:space="preserve"> </w:t>
      </w:r>
      <w:r>
        <w:t>Белки плазмы крови. Физиологический раствор. Водородный показатель крови. Клетки крови: эритроциты, их количество, форма. Подсчёт эритроцитов, счётная камера Горяева.</w:t>
      </w:r>
    </w:p>
    <w:p w14:paraId="0FA8C8DB">
      <w:pPr>
        <w:pStyle w:val="6"/>
        <w:ind w:right="228"/>
        <w:jc w:val="both"/>
      </w:pPr>
      <w:r>
        <w:t>Значение эритроцитов в поддержании постоянства внутренней среды. Скорость оседания эритроцитов, прибор Панченкова. Лейкоциты, их количество. Разнообразие форм лейкоцитов: зернистые (базофилы, эозинофилы, нейтрофилы), незернистые (лимфоциты, моноциты). Лейкоцитарная формула здорового человека. Изменение соотношения различных форм лейкоцитов под влиянием заболеваний и лекарственных препаратов. Фагоцитоз — защитная реакция организма. И. И. Мечников-</w:t>
      </w:r>
    </w:p>
    <w:p w14:paraId="592E417D">
      <w:pPr>
        <w:pStyle w:val="6"/>
        <w:ind w:right="227"/>
        <w:jc w:val="both"/>
      </w:pPr>
      <w:r>
        <w:t>основоположник учения об иммунитете. Тромбоциты. Свёртывание крови. Группы крови. Переливание крови. Работы Ж. Дени, Г. Вольфа, К. Ландштейнера, Я. Янского по переливанию крови. Резус-фактор эритроцитов. Гемолитическая желтуха у</w:t>
      </w:r>
    </w:p>
    <w:p w14:paraId="5E9340A2">
      <w:pPr>
        <w:pStyle w:val="6"/>
        <w:ind w:right="227"/>
        <w:jc w:val="both"/>
      </w:pPr>
      <w:r>
        <w:t>новорожденных. Механизм агглютинации эритроцитов. Правила переливания крови. Способы переливания крови: прямое, непрямое переливание.</w:t>
      </w:r>
    </w:p>
    <w:p w14:paraId="52237A17">
      <w:pPr>
        <w:spacing w:before="200"/>
        <w:ind w:left="544"/>
        <w:jc w:val="both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3"/>
          <w:sz w:val="24"/>
        </w:rPr>
        <w:t xml:space="preserve"> </w:t>
      </w:r>
      <w:r>
        <w:rPr>
          <w:sz w:val="24"/>
        </w:rPr>
        <w:t>крови</w:t>
      </w:r>
      <w:r>
        <w:rPr>
          <w:spacing w:val="-2"/>
          <w:sz w:val="24"/>
        </w:rPr>
        <w:t xml:space="preserve"> (Микроскоп).</w:t>
      </w:r>
    </w:p>
    <w:p w14:paraId="360FAC22">
      <w:pPr>
        <w:pStyle w:val="3"/>
      </w:pP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rPr>
          <w:spacing w:val="-2"/>
        </w:rPr>
        <w:t>Кровообращение</w:t>
      </w:r>
    </w:p>
    <w:p w14:paraId="124B5DC9">
      <w:pPr>
        <w:pStyle w:val="6"/>
        <w:ind w:right="233"/>
        <w:jc w:val="both"/>
      </w:pPr>
      <w:r>
        <w:t>Значение кровообращения. Движение крови по сосудам. Непрерывность движения крови. Причины</w:t>
      </w:r>
      <w:r>
        <w:rPr>
          <w:spacing w:val="52"/>
        </w:rPr>
        <w:t xml:space="preserve"> </w:t>
      </w:r>
      <w:r>
        <w:t>движения</w:t>
      </w:r>
      <w:r>
        <w:rPr>
          <w:spacing w:val="53"/>
        </w:rPr>
        <w:t xml:space="preserve"> </w:t>
      </w:r>
      <w:r>
        <w:t>крови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сосудам.</w:t>
      </w:r>
      <w:r>
        <w:rPr>
          <w:spacing w:val="54"/>
        </w:rPr>
        <w:t xml:space="preserve"> </w:t>
      </w:r>
      <w:r>
        <w:t>Кровяное</w:t>
      </w:r>
      <w:r>
        <w:rPr>
          <w:spacing w:val="53"/>
        </w:rPr>
        <w:t xml:space="preserve"> </w:t>
      </w:r>
      <w:r>
        <w:t>давление.</w:t>
      </w:r>
      <w:r>
        <w:rPr>
          <w:spacing w:val="52"/>
        </w:rPr>
        <w:t xml:space="preserve"> </w:t>
      </w:r>
      <w:r>
        <w:t>Скорость</w:t>
      </w:r>
      <w:r>
        <w:rPr>
          <w:spacing w:val="52"/>
        </w:rPr>
        <w:t xml:space="preserve"> </w:t>
      </w:r>
      <w:r>
        <w:t>движения</w:t>
      </w:r>
      <w:r>
        <w:rPr>
          <w:spacing w:val="54"/>
        </w:rPr>
        <w:t xml:space="preserve"> </w:t>
      </w:r>
      <w:r>
        <w:rPr>
          <w:spacing w:val="-2"/>
        </w:rPr>
        <w:t>крови.</w:t>
      </w:r>
    </w:p>
    <w:p w14:paraId="70599BCB">
      <w:pPr>
        <w:pStyle w:val="6"/>
        <w:spacing w:before="0"/>
        <w:jc w:val="both"/>
      </w:pPr>
      <w:r>
        <w:t>Движение</w:t>
      </w:r>
      <w:r>
        <w:rPr>
          <w:spacing w:val="-5"/>
        </w:rPr>
        <w:t xml:space="preserve"> </w:t>
      </w:r>
      <w:r>
        <w:t>крови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венам.</w:t>
      </w:r>
      <w:r>
        <w:rPr>
          <w:spacing w:val="-5"/>
        </w:rPr>
        <w:t xml:space="preserve"> </w:t>
      </w:r>
      <w:r>
        <w:t>Кровообращение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капиллярах.</w:t>
      </w:r>
      <w:r>
        <w:rPr>
          <w:spacing w:val="-2"/>
        </w:rPr>
        <w:t xml:space="preserve"> </w:t>
      </w:r>
      <w:r>
        <w:t>Иннервация</w:t>
      </w:r>
      <w:r>
        <w:rPr>
          <w:spacing w:val="-4"/>
        </w:rPr>
        <w:t xml:space="preserve"> </w:t>
      </w:r>
      <w:r>
        <w:t>сердца</w:t>
      </w:r>
      <w:r>
        <w:rPr>
          <w:spacing w:val="-4"/>
        </w:rPr>
        <w:t xml:space="preserve"> </w:t>
      </w:r>
      <w:r>
        <w:rPr>
          <w:spacing w:val="-10"/>
        </w:rPr>
        <w:t>и</w:t>
      </w:r>
    </w:p>
    <w:p w14:paraId="38BAA84B">
      <w:pPr>
        <w:pStyle w:val="6"/>
        <w:ind w:right="229"/>
        <w:jc w:val="both"/>
      </w:pPr>
      <w:r>
        <w:t>сосудов. Роль Ф. В. Овсянникова в изучении вопросов регуляции кровообращения. Изменение работы сердца под влиянием адреналина, ацетилхолина, ионов калия, ионов кальция. Заболевания сердечно-сосудистой системы: гипертоническая болезнь, ишемическая болезнь сердца, воспалительные заболевания (миокардит, ревматизм сердца), атеросклероз сосудов. Меры их профилактики (ЗОЖ, медосмотры).</w:t>
      </w:r>
    </w:p>
    <w:p w14:paraId="6BD70E4D">
      <w:pPr>
        <w:spacing w:before="200" w:line="412" w:lineRule="auto"/>
        <w:ind w:left="544" w:right="990"/>
        <w:rPr>
          <w:sz w:val="24"/>
        </w:rPr>
      </w:pPr>
      <w:r>
        <w:rPr>
          <w:i/>
          <w:sz w:val="24"/>
        </w:rPr>
        <w:t xml:space="preserve">Лабораторная работа № 1. </w:t>
      </w:r>
      <w:r>
        <w:rPr>
          <w:sz w:val="24"/>
        </w:rPr>
        <w:t xml:space="preserve">«Определение артериального давления» </w:t>
      </w:r>
      <w:r>
        <w:rPr>
          <w:i/>
          <w:sz w:val="24"/>
        </w:rPr>
        <w:t>Лабораторная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«Реакция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ЧСС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нагрузки» </w:t>
      </w:r>
      <w:r>
        <w:rPr>
          <w:i/>
          <w:sz w:val="24"/>
        </w:rPr>
        <w:t xml:space="preserve">Лабораторная работа № 3. </w:t>
      </w:r>
      <w:r>
        <w:rPr>
          <w:sz w:val="24"/>
        </w:rPr>
        <w:t xml:space="preserve">«Реакция ЧСС и АД на локальную нагрузку» </w:t>
      </w:r>
      <w:r>
        <w:rPr>
          <w:i/>
          <w:sz w:val="24"/>
        </w:rPr>
        <w:t xml:space="preserve">Лабораторная работа № 4. </w:t>
      </w:r>
      <w:r>
        <w:rPr>
          <w:sz w:val="24"/>
        </w:rPr>
        <w:t>«Определение в покое минутного и систолического объёмов крови. Расчёт сердечного индекса».</w:t>
      </w:r>
    </w:p>
    <w:p w14:paraId="344C7DA2">
      <w:pPr>
        <w:spacing w:before="7" w:line="412" w:lineRule="auto"/>
        <w:ind w:left="544" w:right="990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5.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сердца</w:t>
      </w:r>
      <w:r>
        <w:rPr>
          <w:spacing w:val="-5"/>
          <w:sz w:val="24"/>
        </w:rPr>
        <w:t xml:space="preserve"> </w:t>
      </w:r>
      <w:r>
        <w:rPr>
          <w:sz w:val="24"/>
        </w:rPr>
        <w:t>в условиях динамической физической нагрузки».</w:t>
      </w:r>
    </w:p>
    <w:p w14:paraId="757C8BC9">
      <w:pPr>
        <w:tabs>
          <w:tab w:val="left" w:pos="2308"/>
          <w:tab w:val="left" w:pos="3319"/>
          <w:tab w:val="left" w:pos="3785"/>
          <w:tab w:val="left" w:pos="4205"/>
          <w:tab w:val="left" w:pos="5446"/>
          <w:tab w:val="left" w:pos="7399"/>
          <w:tab w:val="left" w:pos="8288"/>
          <w:tab w:val="left" w:pos="8762"/>
        </w:tabs>
        <w:spacing w:before="74"/>
        <w:ind w:left="544" w:right="225"/>
        <w:rPr>
          <w:sz w:val="24"/>
        </w:rPr>
      </w:pPr>
      <w:r>
        <w:rPr>
          <w:i/>
          <w:spacing w:val="-2"/>
          <w:sz w:val="24"/>
        </w:rPr>
        <w:t>Лабораторная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работа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№</w:t>
      </w:r>
      <w:r>
        <w:rPr>
          <w:i/>
          <w:sz w:val="24"/>
        </w:rPr>
        <w:tab/>
      </w:r>
      <w:r>
        <w:rPr>
          <w:i/>
          <w:spacing w:val="-6"/>
          <w:sz w:val="24"/>
        </w:rPr>
        <w:t>6.</w:t>
      </w:r>
      <w:r>
        <w:rPr>
          <w:i/>
          <w:sz w:val="24"/>
        </w:rPr>
        <w:tab/>
      </w:r>
      <w:r>
        <w:rPr>
          <w:spacing w:val="-2"/>
          <w:sz w:val="24"/>
        </w:rPr>
        <w:t>«Влияние</w:t>
      </w:r>
      <w:r>
        <w:rPr>
          <w:sz w:val="24"/>
        </w:rPr>
        <w:tab/>
      </w:r>
      <w:r>
        <w:rPr>
          <w:spacing w:val="-2"/>
          <w:sz w:val="24"/>
        </w:rPr>
        <w:t>ортостатической</w:t>
      </w:r>
      <w:r>
        <w:rPr>
          <w:sz w:val="24"/>
        </w:rPr>
        <w:tab/>
      </w:r>
      <w:r>
        <w:rPr>
          <w:spacing w:val="-2"/>
          <w:sz w:val="24"/>
        </w:rPr>
        <w:t>пробы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показатели гемодинамики».</w:t>
      </w:r>
    </w:p>
    <w:p w14:paraId="460B995A">
      <w:pPr>
        <w:spacing w:before="200"/>
        <w:ind w:left="544" w:right="229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7.</w:t>
      </w:r>
      <w:r>
        <w:rPr>
          <w:i/>
          <w:spacing w:val="80"/>
          <w:w w:val="150"/>
          <w:sz w:val="24"/>
        </w:rPr>
        <w:t xml:space="preserve"> </w:t>
      </w:r>
      <w:r>
        <w:rPr>
          <w:sz w:val="24"/>
        </w:rPr>
        <w:t>«Оценка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показателям ортостатической пробы».</w:t>
      </w:r>
    </w:p>
    <w:p w14:paraId="4606EAEF">
      <w:pPr>
        <w:spacing w:before="200" w:line="412" w:lineRule="auto"/>
        <w:ind w:left="544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8.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артериальное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кровяное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давление». Лабораторная работа № 9. </w:t>
      </w:r>
      <w:r>
        <w:rPr>
          <w:sz w:val="24"/>
        </w:rPr>
        <w:t>«Реактивная гиперемия».</w:t>
      </w:r>
    </w:p>
    <w:p w14:paraId="126FB97B">
      <w:pPr>
        <w:spacing w:before="2"/>
        <w:ind w:left="544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10.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«Сопряжённые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сердечные</w:t>
      </w:r>
      <w:r>
        <w:rPr>
          <w:spacing w:val="-2"/>
          <w:sz w:val="24"/>
        </w:rPr>
        <w:t xml:space="preserve"> рефлексы».</w:t>
      </w:r>
    </w:p>
    <w:p w14:paraId="632B5150">
      <w:pPr>
        <w:pStyle w:val="3"/>
        <w:jc w:val="left"/>
      </w:pPr>
      <w:r>
        <w:t>Тема</w:t>
      </w:r>
      <w:r>
        <w:rPr>
          <w:spacing w:val="-6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Сердце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центральный</w:t>
      </w:r>
      <w:r>
        <w:rPr>
          <w:spacing w:val="-2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rPr>
          <w:spacing w:val="-2"/>
        </w:rPr>
        <w:t>кровообращения</w:t>
      </w:r>
    </w:p>
    <w:p w14:paraId="0FDB5BA8">
      <w:pPr>
        <w:pStyle w:val="6"/>
        <w:ind w:right="229"/>
        <w:jc w:val="both"/>
      </w:pPr>
      <w:r>
        <w:t>Сердце — центральный орган системы кровообращения. Особенности строения и работы клапанов сердца. Пороки сердца врождённые и приобретённые. Кардиохирургические методы устранения пороков сердца, протезирование клапанов. Сердечный цикл: систола, диастола. Систолический и минутный объём крови. Сердечный толчок. Тоны сердца. Автоматия</w:t>
      </w:r>
      <w:r>
        <w:rPr>
          <w:spacing w:val="-3"/>
        </w:rPr>
        <w:t xml:space="preserve"> </w:t>
      </w:r>
      <w:r>
        <w:t>сердца.</w:t>
      </w:r>
      <w:r>
        <w:rPr>
          <w:spacing w:val="-2"/>
        </w:rPr>
        <w:t xml:space="preserve"> </w:t>
      </w:r>
      <w:r>
        <w:t>Проводящая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сердца:</w:t>
      </w:r>
      <w:r>
        <w:rPr>
          <w:spacing w:val="-2"/>
        </w:rPr>
        <w:t xml:space="preserve"> </w:t>
      </w:r>
      <w:r>
        <w:t>типичная,</w:t>
      </w:r>
      <w:r>
        <w:rPr>
          <w:spacing w:val="-2"/>
        </w:rPr>
        <w:t xml:space="preserve"> </w:t>
      </w:r>
      <w:r>
        <w:t>атипичная</w:t>
      </w:r>
      <w:r>
        <w:rPr>
          <w:spacing w:val="-3"/>
        </w:rPr>
        <w:t xml:space="preserve"> </w:t>
      </w:r>
      <w:r>
        <w:t>мускулатура сердца, синусно-предсердный узел, предсердно- желудочковый узел. Электрические явления в сердце. Современные методы изучения работы сердца: электрокардиография,</w:t>
      </w:r>
    </w:p>
    <w:p w14:paraId="6D57FD97">
      <w:pPr>
        <w:pStyle w:val="6"/>
        <w:tabs>
          <w:tab w:val="left" w:pos="2632"/>
          <w:tab w:val="left" w:pos="4566"/>
          <w:tab w:val="left" w:pos="7386"/>
          <w:tab w:val="left" w:pos="7873"/>
          <w:tab w:val="left" w:pos="8375"/>
          <w:tab w:val="left" w:pos="9648"/>
        </w:tabs>
        <w:spacing w:before="201"/>
        <w:ind w:right="229"/>
      </w:pPr>
      <w:r>
        <w:rPr>
          <w:spacing w:val="-2"/>
        </w:rPr>
        <w:t>эхокардиография,</w:t>
      </w:r>
      <w:r>
        <w:tab/>
      </w:r>
      <w:r>
        <w:rPr>
          <w:spacing w:val="-2"/>
        </w:rPr>
        <w:t>велоэргометрия,</w:t>
      </w:r>
      <w:r>
        <w:tab/>
      </w:r>
      <w:r>
        <w:rPr>
          <w:spacing w:val="-2"/>
        </w:rPr>
        <w:t>стресс-эхокардиография.</w:t>
      </w:r>
      <w:r>
        <w:tab/>
      </w:r>
      <w:r>
        <w:rPr>
          <w:spacing w:val="-6"/>
        </w:rPr>
        <w:t>А.</w:t>
      </w:r>
      <w:r>
        <w:tab/>
      </w:r>
      <w:r>
        <w:rPr>
          <w:spacing w:val="-6"/>
        </w:rPr>
        <w:t>Ф.</w:t>
      </w:r>
      <w:r>
        <w:tab/>
      </w:r>
      <w:r>
        <w:rPr>
          <w:spacing w:val="-2"/>
        </w:rPr>
        <w:t>Самойлов</w:t>
      </w:r>
      <w:r>
        <w:tab/>
      </w:r>
      <w:r>
        <w:rPr>
          <w:spacing w:val="-10"/>
        </w:rPr>
        <w:t xml:space="preserve">— </w:t>
      </w:r>
      <w:r>
        <w:t>основоположник русской электрофизиологии и электрокардиографии.</w:t>
      </w:r>
    </w:p>
    <w:p w14:paraId="63A88795">
      <w:pPr>
        <w:tabs>
          <w:tab w:val="left" w:pos="2338"/>
          <w:tab w:val="left" w:pos="3381"/>
          <w:tab w:val="left" w:pos="3876"/>
          <w:tab w:val="left" w:pos="4331"/>
          <w:tab w:val="left" w:pos="5602"/>
          <w:tab w:val="left" w:pos="8156"/>
          <w:tab w:val="left" w:pos="9659"/>
        </w:tabs>
        <w:spacing w:before="6" w:line="470" w:lineRule="atLeast"/>
        <w:ind w:left="544" w:right="223"/>
        <w:rPr>
          <w:sz w:val="24"/>
        </w:rPr>
      </w:pPr>
      <w:r>
        <w:rPr>
          <w:i/>
          <w:sz w:val="24"/>
        </w:rPr>
        <w:t xml:space="preserve">Лабораторная работа № 1. </w:t>
      </w:r>
      <w:r>
        <w:rPr>
          <w:sz w:val="24"/>
        </w:rPr>
        <w:t xml:space="preserve">«Регистрация ЭКГ. Определение основных </w:t>
      </w:r>
      <w:r>
        <w:rPr>
          <w:i/>
          <w:sz w:val="24"/>
        </w:rPr>
        <w:t xml:space="preserve">интервалов». </w:t>
      </w:r>
      <w:r>
        <w:rPr>
          <w:i/>
          <w:spacing w:val="-2"/>
          <w:sz w:val="24"/>
        </w:rPr>
        <w:t>Лабораторная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работа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№</w:t>
      </w:r>
      <w:r>
        <w:rPr>
          <w:i/>
          <w:sz w:val="24"/>
        </w:rPr>
        <w:tab/>
      </w:r>
      <w:r>
        <w:rPr>
          <w:i/>
          <w:spacing w:val="-6"/>
          <w:sz w:val="24"/>
        </w:rPr>
        <w:t>2.</w:t>
      </w:r>
      <w:r>
        <w:rPr>
          <w:i/>
          <w:sz w:val="24"/>
        </w:rPr>
        <w:tab/>
      </w:r>
      <w:r>
        <w:rPr>
          <w:spacing w:val="-2"/>
          <w:sz w:val="24"/>
        </w:rPr>
        <w:t>«Влияние</w:t>
      </w:r>
      <w:r>
        <w:rPr>
          <w:sz w:val="24"/>
        </w:rPr>
        <w:tab/>
      </w:r>
      <w:r>
        <w:rPr>
          <w:spacing w:val="-2"/>
          <w:sz w:val="24"/>
        </w:rPr>
        <w:t>психоэмоционального</w:t>
      </w:r>
      <w:r>
        <w:rPr>
          <w:sz w:val="24"/>
        </w:rPr>
        <w:tab/>
      </w:r>
      <w:r>
        <w:rPr>
          <w:spacing w:val="-2"/>
          <w:sz w:val="24"/>
        </w:rPr>
        <w:t>напряжения</w:t>
      </w:r>
      <w:r>
        <w:rPr>
          <w:sz w:val="24"/>
        </w:rPr>
        <w:tab/>
      </w:r>
      <w:r>
        <w:rPr>
          <w:spacing w:val="-6"/>
          <w:sz w:val="24"/>
        </w:rPr>
        <w:t>на</w:t>
      </w:r>
    </w:p>
    <w:p w14:paraId="5366578A">
      <w:pPr>
        <w:spacing w:before="6"/>
        <w:ind w:left="544"/>
        <w:rPr>
          <w:i/>
          <w:sz w:val="24"/>
        </w:rPr>
      </w:pPr>
      <w:r>
        <w:rPr>
          <w:i/>
          <w:sz w:val="24"/>
        </w:rPr>
        <w:t>вариабельность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ритма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сердца».</w:t>
      </w:r>
    </w:p>
    <w:p w14:paraId="18391F01">
      <w:pPr>
        <w:spacing w:before="200"/>
        <w:ind w:left="544" w:right="236"/>
        <w:jc w:val="both"/>
        <w:rPr>
          <w:sz w:val="24"/>
        </w:rPr>
      </w:pPr>
      <w:r>
        <w:rPr>
          <w:i/>
          <w:sz w:val="24"/>
        </w:rPr>
        <w:t xml:space="preserve">Практическая работа № 1. </w:t>
      </w:r>
      <w:r>
        <w:rPr>
          <w:sz w:val="24"/>
        </w:rPr>
        <w:t>«Регистрация ЭКГ в I, II и III стандартных отведениях, определение электрической оси сердца».</w:t>
      </w:r>
    </w:p>
    <w:p w14:paraId="626722FB">
      <w:pPr>
        <w:pStyle w:val="3"/>
      </w:pPr>
      <w:r>
        <w:t>Тема</w:t>
      </w:r>
      <w:r>
        <w:rPr>
          <w:spacing w:val="-1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rPr>
          <w:spacing w:val="-2"/>
        </w:rPr>
        <w:t>Дыхание</w:t>
      </w:r>
    </w:p>
    <w:p w14:paraId="29B5EB2D">
      <w:pPr>
        <w:pStyle w:val="6"/>
        <w:ind w:right="229"/>
        <w:jc w:val="both"/>
      </w:pPr>
      <w:r>
        <w:t>Значение дыхания. Состав вдыхаемого, выдыхаемого и альвеолярного воздуха. Парциальное давление кислорода и углекислого газа во вдыхаемом и альвеолярном воздухе и их напряжение в крови. Зависимость газообмена в лёгких от величины диффузной поверхности и разности парциального давления диффундирующих газов. Перенос газов кровью. Причины гибели людей на больших высотах. Дыхательные движения. Глубина и частота дыхательных движений у разных групп населения. Зависимость дыхательных движений от тренировки организма. Жизненная ёмкость лёгких. Необходимость опреде-</w:t>
      </w:r>
    </w:p>
    <w:p w14:paraId="430BD7B8">
      <w:pPr>
        <w:pStyle w:val="6"/>
        <w:ind w:right="230"/>
        <w:jc w:val="both"/>
      </w:pPr>
      <w:r>
        <w:t xml:space="preserve">ления функций внешнего дыхания у призывников. Регуляция дыхания: автоматизм дыхательного центра, рефлекторное изменение частоты и глубины дыхательных движений, гуморальное влияние на дыхательный центр. Нарушение целостности дыхательной системы. Оживление организма. Клиническая, биологическая, социальная </w:t>
      </w:r>
      <w:r>
        <w:rPr>
          <w:spacing w:val="-2"/>
        </w:rPr>
        <w:t>смерть.</w:t>
      </w:r>
    </w:p>
    <w:p w14:paraId="385F746D">
      <w:pPr>
        <w:spacing w:before="200"/>
        <w:ind w:left="544"/>
        <w:jc w:val="both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-2"/>
          <w:sz w:val="24"/>
        </w:rPr>
        <w:t xml:space="preserve"> </w:t>
      </w:r>
      <w:r>
        <w:rPr>
          <w:spacing w:val="-2"/>
          <w:sz w:val="24"/>
        </w:rPr>
        <w:t>«Спирометрия».</w:t>
      </w:r>
    </w:p>
    <w:p w14:paraId="4102577C">
      <w:pPr>
        <w:spacing w:before="200"/>
        <w:ind w:left="544" w:right="226"/>
        <w:jc w:val="both"/>
        <w:rPr>
          <w:sz w:val="24"/>
        </w:rPr>
      </w:pPr>
      <w:r>
        <w:rPr>
          <w:i/>
          <w:sz w:val="24"/>
        </w:rPr>
        <w:t xml:space="preserve">Лабораторная работа № 2. </w:t>
      </w:r>
      <w:r>
        <w:rPr>
          <w:sz w:val="24"/>
        </w:rPr>
        <w:t>«Определение объёмов лёгких и их зависимости от антропометрических показателей и позы».</w:t>
      </w:r>
    </w:p>
    <w:p w14:paraId="11E2FA61">
      <w:pPr>
        <w:spacing w:before="200"/>
        <w:ind w:left="544" w:right="227"/>
        <w:jc w:val="both"/>
        <w:rPr>
          <w:sz w:val="24"/>
        </w:rPr>
      </w:pPr>
      <w:r>
        <w:rPr>
          <w:i/>
          <w:sz w:val="24"/>
        </w:rPr>
        <w:t xml:space="preserve">Лабораторная работа № 3. </w:t>
      </w:r>
      <w:r>
        <w:rPr>
          <w:sz w:val="24"/>
        </w:rPr>
        <w:t>«Альвеолярная вентиляция. Влияние физической нагрузки на потребление кислорода».</w:t>
      </w:r>
    </w:p>
    <w:p w14:paraId="4BAC15E8">
      <w:pPr>
        <w:spacing w:before="74"/>
        <w:ind w:left="544" w:right="230"/>
        <w:jc w:val="both"/>
        <w:rPr>
          <w:sz w:val="24"/>
        </w:rPr>
      </w:pPr>
      <w:r>
        <w:rPr>
          <w:i/>
          <w:sz w:val="24"/>
        </w:rPr>
        <w:t xml:space="preserve">Лабораторная работа № 4. </w:t>
      </w:r>
      <w:r>
        <w:rPr>
          <w:sz w:val="24"/>
        </w:rPr>
        <w:t xml:space="preserve">«Пробы с задержкой дыхания на вдохе/выдохе и при </w:t>
      </w:r>
      <w:r>
        <w:rPr>
          <w:spacing w:val="-2"/>
          <w:sz w:val="24"/>
        </w:rPr>
        <w:t>гипервентиляции».</w:t>
      </w:r>
    </w:p>
    <w:p w14:paraId="23D147BD">
      <w:pPr>
        <w:pStyle w:val="3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rPr>
          <w:spacing w:val="-2"/>
        </w:rPr>
        <w:t>Пищеварение</w:t>
      </w:r>
    </w:p>
    <w:p w14:paraId="2EB9EB10">
      <w:pPr>
        <w:pStyle w:val="6"/>
        <w:ind w:right="228"/>
        <w:jc w:val="both"/>
      </w:pPr>
      <w:r>
        <w:t>Значение пищеварения. Свойства пищеварительных ферментов. Обработка и изменение пищи в ротовой полости. Виды слюнных желез: околоушные, подчелюстные, подъязычные, железы слизистой нёба и щек. Состав слюны, ферменты слюны. Работа слюнных желез. Регуляция слюноотделения. Пищеварение в желудке. Типы желудочных желез: главные, обкладочные, добавочные, их функционирование. Состав и свойства желудочного сока. Ферменты желудочного сока: пепсин, химозин, липаза. Отделение желудочного сока на разные пищевые вещества. Роль блуждающего и симпатического нервов в регуляции отделения желудочного сока. Переход пищи из желудка в двенадцатиперстную кишку. Секреторная функция поджелудочной железы. Ферменты поджелудочной железы: трипсин, амилаза, мальтаза. Печень, её роль в пищеварении. Желчь: виды (пузырная, печеночная), состав, значение. Механизм поступления желчи в двенадцатиперстную кишку. Кишечный сок — состав и свойства. Механизм секреции кишечного сока. Перистальтика кишечника. Маятничковые движения кишечника. Остановка кишечника. Пищеварение в толстой кишке: деятельность бактерий.</w:t>
      </w:r>
      <w:r>
        <w:rPr>
          <w:spacing w:val="40"/>
        </w:rPr>
        <w:t xml:space="preserve"> </w:t>
      </w:r>
      <w:r>
        <w:t>Всасывание в пищеварительном тракте, функции ворсинок. Механизм всасывания: диффузия, фильтрация, осмос. Регуляция всасывания. Методика И.ьП. Павлова в</w:t>
      </w:r>
      <w:r>
        <w:rPr>
          <w:spacing w:val="40"/>
        </w:rPr>
        <w:t xml:space="preserve"> </w:t>
      </w:r>
      <w:r>
        <w:t>изучении деятельности пищеварительных желез. Современные методы изучения пищеварительного тракта: эндоскопия,</w:t>
      </w:r>
    </w:p>
    <w:p w14:paraId="2D7B90A4">
      <w:pPr>
        <w:pStyle w:val="6"/>
        <w:ind w:right="227"/>
        <w:jc w:val="both"/>
      </w:pPr>
      <w:r>
        <w:t xml:space="preserve">фиброгастроскопия, ректороманоскопия, колоноскопия, магнито-ядерный резонанс. Заболевания желудочно-кишечного тракта: гастрит, язвы, дуоденит, опухоли. Меры </w:t>
      </w:r>
      <w:r>
        <w:rPr>
          <w:spacing w:val="-2"/>
        </w:rPr>
        <w:t>профилактики.</w:t>
      </w:r>
    </w:p>
    <w:p w14:paraId="7868B685">
      <w:pPr>
        <w:spacing w:before="200"/>
        <w:ind w:left="544" w:right="227"/>
        <w:jc w:val="both"/>
        <w:rPr>
          <w:sz w:val="24"/>
        </w:rPr>
      </w:pPr>
      <w:r>
        <w:rPr>
          <w:i/>
          <w:sz w:val="24"/>
        </w:rPr>
        <w:t xml:space="preserve">Лабораторная работа № 1. </w:t>
      </w:r>
      <w:r>
        <w:rPr>
          <w:sz w:val="24"/>
        </w:rPr>
        <w:t xml:space="preserve">«Изучение ферментативного действия слюны человека на </w:t>
      </w:r>
      <w:r>
        <w:rPr>
          <w:spacing w:val="-2"/>
          <w:sz w:val="24"/>
        </w:rPr>
        <w:t>углеводы».</w:t>
      </w:r>
    </w:p>
    <w:p w14:paraId="642F0F70">
      <w:pPr>
        <w:spacing w:before="200"/>
        <w:ind w:left="544" w:right="227"/>
        <w:jc w:val="both"/>
        <w:rPr>
          <w:sz w:val="24"/>
        </w:rPr>
      </w:pPr>
      <w:r>
        <w:rPr>
          <w:i/>
          <w:sz w:val="24"/>
        </w:rPr>
        <w:t xml:space="preserve">Лабораторная работа № 2. </w:t>
      </w:r>
      <w:r>
        <w:rPr>
          <w:sz w:val="24"/>
        </w:rPr>
        <w:t>«Значение механической обработки пищи в полости рта для её переваривания в желудке».</w:t>
      </w:r>
    </w:p>
    <w:p w14:paraId="7C703717">
      <w:pPr>
        <w:spacing w:before="200"/>
        <w:ind w:left="544"/>
        <w:jc w:val="both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слюны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желудочного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сока».</w:t>
      </w:r>
    </w:p>
    <w:p w14:paraId="77FE73C6">
      <w:pPr>
        <w:spacing w:before="200"/>
        <w:ind w:left="544" w:right="227"/>
        <w:jc w:val="both"/>
        <w:rPr>
          <w:sz w:val="24"/>
        </w:rPr>
      </w:pPr>
      <w:r>
        <w:rPr>
          <w:i/>
          <w:sz w:val="24"/>
        </w:rPr>
        <w:t xml:space="preserve">Лабораторная работа № 4. </w:t>
      </w:r>
      <w:r>
        <w:rPr>
          <w:sz w:val="24"/>
        </w:rPr>
        <w:t>«Влияние афферентации от рецепторов полости рта на результативность целенаправленной деятельности».</w:t>
      </w:r>
    </w:p>
    <w:p w14:paraId="77AC6E09">
      <w:pPr>
        <w:pStyle w:val="3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веществ и</w:t>
      </w:r>
      <w:r>
        <w:rPr>
          <w:spacing w:val="-2"/>
        </w:rPr>
        <w:t xml:space="preserve"> энергии</w:t>
      </w:r>
    </w:p>
    <w:p w14:paraId="2D0639E5">
      <w:pPr>
        <w:pStyle w:val="6"/>
        <w:ind w:right="230"/>
        <w:jc w:val="both"/>
      </w:pPr>
      <w:r>
        <w:t>Обмен веществ как основная функция жизни. Значение питательных веществ. Процессы ассимиляции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диссимиляции.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ферментов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внутриклеточном</w:t>
      </w:r>
      <w:r>
        <w:rPr>
          <w:spacing w:val="-3"/>
        </w:rPr>
        <w:t xml:space="preserve"> </w:t>
      </w:r>
      <w:r>
        <w:t>обмене.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белков</w:t>
      </w:r>
      <w:r>
        <w:rPr>
          <w:spacing w:val="-3"/>
        </w:rPr>
        <w:t xml:space="preserve"> </w:t>
      </w:r>
      <w:r>
        <w:t>в обмене веществ, их специфичность. Нормы белка в питании, биологическая ценность белков. Обмен углеводов и жиров. Значение воды и минеральных солей в организме. Обмен воды и минеральных солей. Регуляция водно-солевого обмена. Обмен энергии: прямая и непрямая калориметрия, основной обмен. Энергия пищевых веществ, нормы питания, режим питания. Нарушения обмена веществ: ожирение.</w:t>
      </w:r>
    </w:p>
    <w:p w14:paraId="62E7CBF3">
      <w:pPr>
        <w:spacing w:before="201"/>
        <w:ind w:left="544" w:right="228"/>
        <w:jc w:val="both"/>
        <w:rPr>
          <w:sz w:val="24"/>
        </w:rPr>
      </w:pPr>
      <w:r>
        <w:rPr>
          <w:i/>
          <w:sz w:val="24"/>
        </w:rPr>
        <w:t xml:space="preserve">Лабораторная работа № 1. </w:t>
      </w:r>
      <w:r>
        <w:rPr>
          <w:sz w:val="24"/>
        </w:rPr>
        <w:t xml:space="preserve">«Определение энергозатрат по состоянию сердечных </w:t>
      </w:r>
      <w:r>
        <w:rPr>
          <w:spacing w:val="-2"/>
          <w:sz w:val="24"/>
        </w:rPr>
        <w:t>сокращений».</w:t>
      </w:r>
    </w:p>
    <w:p w14:paraId="7188073C">
      <w:pPr>
        <w:spacing w:before="200"/>
        <w:ind w:left="544"/>
        <w:jc w:val="both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рациона».</w:t>
      </w:r>
    </w:p>
    <w:p w14:paraId="0A8A8076">
      <w:pPr>
        <w:pStyle w:val="3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 xml:space="preserve">Выделение. </w:t>
      </w:r>
      <w:r>
        <w:rPr>
          <w:spacing w:val="-4"/>
        </w:rPr>
        <w:t>Кожа</w:t>
      </w:r>
    </w:p>
    <w:p w14:paraId="7E6EE57D"/>
    <w:p w14:paraId="7F66D635">
      <w:pPr>
        <w:pStyle w:val="6"/>
        <w:spacing w:before="74"/>
        <w:ind w:right="229"/>
        <w:jc w:val="both"/>
      </w:pPr>
      <w:r>
        <w:t>Строение почек. Функции почек. Кровоснабжение почек. Образование мочи. Регуляция деятельности почек. Нарушения работы мочевыделительной системы. Искусственная почка. Методы изучения мочевыделительной системы.</w:t>
      </w:r>
    </w:p>
    <w:p w14:paraId="27349B61">
      <w:pPr>
        <w:pStyle w:val="6"/>
        <w:ind w:right="231"/>
        <w:jc w:val="both"/>
      </w:pPr>
      <w:r>
        <w:t>Кожа. Понятие о терморегуляции. Значение терморегуляции для организма человека. Физиология закаливания организма. Первая помощь при ожогах и обморожениях.</w:t>
      </w:r>
    </w:p>
    <w:p w14:paraId="28398FE9">
      <w:pPr>
        <w:spacing w:before="200"/>
        <w:ind w:left="544"/>
        <w:jc w:val="both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потоотделения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Минору».</w:t>
      </w:r>
    </w:p>
    <w:p w14:paraId="4352B5E9">
      <w:pPr>
        <w:spacing w:before="200"/>
        <w:ind w:left="544" w:right="231"/>
        <w:jc w:val="both"/>
        <w:rPr>
          <w:sz w:val="24"/>
        </w:rPr>
      </w:pPr>
      <w:r>
        <w:rPr>
          <w:i/>
          <w:sz w:val="24"/>
        </w:rPr>
        <w:t xml:space="preserve">Лабораторная работа № 2. </w:t>
      </w:r>
      <w:r>
        <w:rPr>
          <w:sz w:val="24"/>
        </w:rPr>
        <w:t>«Зависимость кровоснабжения кожи от температуры окружающей среды».</w:t>
      </w:r>
    </w:p>
    <w:p w14:paraId="5719846F">
      <w:pPr>
        <w:pStyle w:val="3"/>
      </w:pPr>
      <w:r>
        <w:t>Тема</w:t>
      </w:r>
      <w:r>
        <w:rPr>
          <w:spacing w:val="-4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Биоэлектрические</w:t>
      </w:r>
      <w:r>
        <w:rPr>
          <w:spacing w:val="-3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организме</w:t>
      </w:r>
    </w:p>
    <w:p w14:paraId="08FA7988">
      <w:pPr>
        <w:pStyle w:val="6"/>
        <w:ind w:right="228"/>
        <w:jc w:val="both"/>
      </w:pPr>
      <w:r>
        <w:t>Л. Гальвани и А. Вольт — история открытия «животного электричества». Потенциал покоя,</w:t>
      </w:r>
      <w:r>
        <w:rPr>
          <w:spacing w:val="-3"/>
        </w:rPr>
        <w:t xml:space="preserve"> </w:t>
      </w:r>
      <w:r>
        <w:t>мембранно-ионная</w:t>
      </w:r>
      <w:r>
        <w:rPr>
          <w:spacing w:val="-1"/>
        </w:rPr>
        <w:t xml:space="preserve"> </w:t>
      </w:r>
      <w:r>
        <w:t>теория.</w:t>
      </w:r>
      <w:r>
        <w:rPr>
          <w:spacing w:val="-3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ионной</w:t>
      </w:r>
      <w:r>
        <w:rPr>
          <w:spacing w:val="-3"/>
        </w:rPr>
        <w:t xml:space="preserve"> </w:t>
      </w:r>
      <w:r>
        <w:t>проницаемости мембран. Калий-натриевый насос. Значение регистрации биоэлектрических явлений. Методы изучения биоэлектрических явлений в организме: электроэнцефалография, элек</w:t>
      </w:r>
      <w:r>
        <w:rPr>
          <w:spacing w:val="-2"/>
        </w:rPr>
        <w:t>тромиография.</w:t>
      </w:r>
    </w:p>
    <w:p w14:paraId="0C151CC4">
      <w:pPr>
        <w:pStyle w:val="6"/>
        <w:spacing w:line="412" w:lineRule="auto"/>
      </w:pPr>
      <w:r>
        <w:rPr>
          <w:i/>
        </w:rPr>
        <w:t>Экскурсия</w:t>
      </w:r>
      <w:r>
        <w:rPr>
          <w:i/>
          <w:spacing w:val="-6"/>
        </w:rPr>
        <w:t xml:space="preserve"> </w:t>
      </w:r>
      <w:r>
        <w:rPr>
          <w:i/>
        </w:rPr>
        <w:t>по</w:t>
      </w:r>
      <w:r>
        <w:rPr>
          <w:i/>
          <w:spacing w:val="-6"/>
        </w:rPr>
        <w:t xml:space="preserve"> </w:t>
      </w:r>
      <w:r>
        <w:rPr>
          <w:i/>
        </w:rPr>
        <w:t>теме</w:t>
      </w:r>
      <w:r>
        <w:rPr>
          <w:i/>
          <w:spacing w:val="-6"/>
        </w:rPr>
        <w:t xml:space="preserve"> </w:t>
      </w:r>
      <w:r>
        <w:t>«Методы</w:t>
      </w:r>
      <w:r>
        <w:rPr>
          <w:spacing w:val="-4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биоэлектрических</w:t>
      </w:r>
      <w:r>
        <w:rPr>
          <w:spacing w:val="-3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организме»</w:t>
      </w:r>
      <w:r>
        <w:rPr>
          <w:spacing w:val="-3"/>
        </w:rPr>
        <w:t xml:space="preserve"> </w:t>
      </w:r>
      <w:r>
        <w:t>в поликлинику больницы, в кабинет функциональной диагностики.</w:t>
      </w:r>
    </w:p>
    <w:p w14:paraId="20FD542F">
      <w:pPr>
        <w:pStyle w:val="3"/>
        <w:spacing w:before="3" w:line="412" w:lineRule="auto"/>
        <w:ind w:right="3195"/>
        <w:jc w:val="left"/>
      </w:pPr>
      <w:r>
        <w:t>Тема</w:t>
      </w:r>
      <w:r>
        <w:rPr>
          <w:spacing w:val="-7"/>
        </w:rPr>
        <w:t xml:space="preserve"> </w:t>
      </w:r>
      <w:r>
        <w:t>12.</w:t>
      </w:r>
      <w:r>
        <w:rPr>
          <w:spacing w:val="-7"/>
        </w:rPr>
        <w:t xml:space="preserve"> </w:t>
      </w:r>
      <w:r>
        <w:t>Жизненный</w:t>
      </w:r>
      <w:r>
        <w:rPr>
          <w:spacing w:val="-8"/>
        </w:rPr>
        <w:t xml:space="preserve"> </w:t>
      </w:r>
      <w:r>
        <w:t>путь</w:t>
      </w:r>
      <w:r>
        <w:rPr>
          <w:spacing w:val="-8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(циклы</w:t>
      </w:r>
      <w:r>
        <w:rPr>
          <w:spacing w:val="-6"/>
        </w:rPr>
        <w:t xml:space="preserve"> </w:t>
      </w:r>
      <w:r>
        <w:t>развития). Реальный и биологический возраст (лекция)</w:t>
      </w:r>
    </w:p>
    <w:p w14:paraId="319365C4">
      <w:pPr>
        <w:pStyle w:val="6"/>
        <w:spacing w:before="2" w:line="412" w:lineRule="auto"/>
      </w:pPr>
      <w:r>
        <w:t>Онтогенетическое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биологическом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реальном</w:t>
      </w:r>
      <w:r>
        <w:rPr>
          <w:spacing w:val="-8"/>
        </w:rPr>
        <w:t xml:space="preserve"> </w:t>
      </w:r>
      <w:r>
        <w:t xml:space="preserve">возрасте </w:t>
      </w:r>
      <w:r>
        <w:rPr>
          <w:spacing w:val="-2"/>
        </w:rPr>
        <w:t>человека.</w:t>
      </w:r>
    </w:p>
    <w:p w14:paraId="7EB3F01C">
      <w:pPr>
        <w:spacing w:before="3"/>
        <w:ind w:left="544"/>
        <w:rPr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Войтенко».</w:t>
      </w:r>
    </w:p>
    <w:p w14:paraId="580F4F31">
      <w:pPr>
        <w:pStyle w:val="3"/>
        <w:jc w:val="left"/>
      </w:pPr>
      <w:r>
        <w:t>Тема</w:t>
      </w:r>
      <w:r>
        <w:rPr>
          <w:spacing w:val="-4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проектных</w:t>
      </w:r>
      <w:r>
        <w:rPr>
          <w:spacing w:val="-2"/>
        </w:rPr>
        <w:t xml:space="preserve"> работ</w:t>
      </w:r>
    </w:p>
    <w:p w14:paraId="5E5DEFBA">
      <w:pPr>
        <w:pStyle w:val="6"/>
      </w:pPr>
      <w:r>
        <w:t>Предлагается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rPr>
          <w:spacing w:val="-2"/>
        </w:rPr>
        <w:t>(примерные):</w:t>
      </w:r>
    </w:p>
    <w:p w14:paraId="54C2A61C">
      <w:pPr>
        <w:pStyle w:val="9"/>
        <w:numPr>
          <w:ilvl w:val="0"/>
          <w:numId w:val="4"/>
        </w:numPr>
        <w:tabs>
          <w:tab w:val="left" w:pos="813"/>
        </w:tabs>
        <w:ind w:right="237" w:firstLine="0"/>
        <w:rPr>
          <w:sz w:val="24"/>
        </w:rPr>
      </w:pPr>
      <w:r>
        <w:rPr>
          <w:sz w:val="24"/>
        </w:rPr>
        <w:t>Динамика физической работоспособности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(PWC170) и МПК в недельном и месячном циклах тренировки у спортсменов избранной специализации.</w:t>
      </w:r>
    </w:p>
    <w:p w14:paraId="4A6B5D75">
      <w:pPr>
        <w:pStyle w:val="9"/>
        <w:numPr>
          <w:ilvl w:val="0"/>
          <w:numId w:val="4"/>
        </w:numPr>
        <w:tabs>
          <w:tab w:val="left" w:pos="835"/>
        </w:tabs>
        <w:ind w:right="236" w:firstLine="0"/>
        <w:rPr>
          <w:sz w:val="24"/>
        </w:rPr>
      </w:pPr>
      <w:r>
        <w:rPr>
          <w:sz w:val="24"/>
        </w:rPr>
        <w:t>Динамика</w:t>
      </w:r>
      <w:r>
        <w:rPr>
          <w:spacing w:val="40"/>
          <w:sz w:val="24"/>
        </w:rPr>
        <w:t xml:space="preserve"> </w:t>
      </w:r>
      <w:r>
        <w:rPr>
          <w:sz w:val="24"/>
        </w:rPr>
        <w:t>ЧСС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покое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выбранной специализации в недельном и месячном циклах тренировочного процесса.</w:t>
      </w:r>
    </w:p>
    <w:p w14:paraId="13ED30D1">
      <w:pPr>
        <w:pStyle w:val="9"/>
        <w:numPr>
          <w:ilvl w:val="0"/>
          <w:numId w:val="4"/>
        </w:numPr>
        <w:tabs>
          <w:tab w:val="left" w:pos="795"/>
        </w:tabs>
        <w:ind w:right="230" w:firstLine="0"/>
        <w:rPr>
          <w:sz w:val="24"/>
        </w:rPr>
      </w:pPr>
      <w:r>
        <w:rPr>
          <w:sz w:val="24"/>
        </w:rPr>
        <w:t>Сравнительная характеристика общей физической работоспособности детей среднего и старшего школьного возраста, активно занимающихся и не занимающихся спортом.</w:t>
      </w:r>
    </w:p>
    <w:p w14:paraId="0D767734">
      <w:pPr>
        <w:pStyle w:val="6"/>
        <w:ind w:right="229"/>
      </w:pPr>
      <w:r>
        <w:t>4</w:t>
      </w:r>
      <w:r>
        <w:rPr>
          <w:spacing w:val="40"/>
        </w:rPr>
        <w:t xml:space="preserve"> </w:t>
      </w:r>
      <w:r>
        <w:t>Характеристика</w:t>
      </w:r>
      <w:r>
        <w:rPr>
          <w:spacing w:val="40"/>
        </w:rPr>
        <w:t xml:space="preserve"> </w:t>
      </w:r>
      <w:r>
        <w:t>показателей</w:t>
      </w:r>
      <w:r>
        <w:rPr>
          <w:spacing w:val="40"/>
        </w:rPr>
        <w:t xml:space="preserve"> </w:t>
      </w:r>
      <w:r>
        <w:t>внешнего</w:t>
      </w:r>
      <w:r>
        <w:rPr>
          <w:spacing w:val="40"/>
        </w:rPr>
        <w:t xml:space="preserve"> </w:t>
      </w:r>
      <w:r>
        <w:t>дыхания</w:t>
      </w:r>
      <w:r>
        <w:rPr>
          <w:spacing w:val="40"/>
        </w:rPr>
        <w:t xml:space="preserve"> </w:t>
      </w:r>
      <w:r>
        <w:t>(ЧД,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произвольной</w:t>
      </w:r>
      <w:r>
        <w:rPr>
          <w:spacing w:val="40"/>
        </w:rPr>
        <w:t xml:space="preserve"> </w:t>
      </w:r>
      <w:r>
        <w:t>задержки дыхания) в покое и после работы различной мощности.</w:t>
      </w:r>
    </w:p>
    <w:p w14:paraId="14C7BEFD">
      <w:pPr>
        <w:pStyle w:val="9"/>
        <w:numPr>
          <w:ilvl w:val="0"/>
          <w:numId w:val="5"/>
        </w:numPr>
        <w:tabs>
          <w:tab w:val="left" w:pos="784"/>
        </w:tabs>
        <w:rPr>
          <w:sz w:val="24"/>
        </w:rPr>
      </w:pP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АД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ЧСС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предстартовом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разминки.</w:t>
      </w:r>
    </w:p>
    <w:p w14:paraId="4DF6B31F">
      <w:pPr>
        <w:pStyle w:val="6"/>
        <w:ind w:right="225"/>
      </w:pPr>
      <w:r>
        <w:t>11.</w:t>
      </w:r>
      <w:r>
        <w:rPr>
          <w:spacing w:val="-4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реакции ССС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нагрузки (по</w:t>
      </w:r>
      <w:r>
        <w:rPr>
          <w:spacing w:val="-4"/>
        </w:rPr>
        <w:t xml:space="preserve"> </w:t>
      </w:r>
      <w:r>
        <w:t>пробе</w:t>
      </w:r>
      <w:r>
        <w:rPr>
          <w:spacing w:val="-3"/>
        </w:rPr>
        <w:t xml:space="preserve"> </w:t>
      </w:r>
      <w:r>
        <w:t>Руфье)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ЧСС и АД.</w:t>
      </w:r>
    </w:p>
    <w:p w14:paraId="0C42837B">
      <w:pPr>
        <w:pStyle w:val="9"/>
        <w:numPr>
          <w:ilvl w:val="0"/>
          <w:numId w:val="5"/>
        </w:numPr>
        <w:tabs>
          <w:tab w:val="left" w:pos="863"/>
        </w:tabs>
        <w:ind w:left="544" w:right="232" w:firstLine="0"/>
        <w:rPr>
          <w:sz w:val="24"/>
        </w:rPr>
      </w:pPr>
      <w:r>
        <w:rPr>
          <w:sz w:val="24"/>
        </w:rPr>
        <w:t>Влияние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дозированных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40"/>
          <w:sz w:val="24"/>
        </w:rPr>
        <w:t xml:space="preserve"> </w:t>
      </w:r>
      <w:r>
        <w:rPr>
          <w:sz w:val="24"/>
        </w:rPr>
        <w:t>насыщения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артериальной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крови кислородом (оксигемометрия).</w:t>
      </w:r>
    </w:p>
    <w:p w14:paraId="6EBAC9A4">
      <w:pPr>
        <w:pStyle w:val="9"/>
        <w:numPr>
          <w:ilvl w:val="0"/>
          <w:numId w:val="5"/>
        </w:numPr>
        <w:tabs>
          <w:tab w:val="left" w:pos="891"/>
        </w:tabs>
        <w:spacing w:before="74"/>
        <w:ind w:left="544" w:right="229" w:firstLine="0"/>
        <w:rPr>
          <w:sz w:val="24"/>
        </w:rPr>
      </w:pPr>
      <w:r>
        <w:rPr>
          <w:sz w:val="24"/>
        </w:rPr>
        <w:t>Изменение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гемодинамических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констант</w:t>
      </w:r>
      <w:r>
        <w:rPr>
          <w:spacing w:val="80"/>
          <w:sz w:val="24"/>
        </w:rPr>
        <w:t xml:space="preserve"> </w:t>
      </w:r>
      <w:r>
        <w:rPr>
          <w:sz w:val="24"/>
        </w:rPr>
        <w:t>(ЧСС,</w:t>
      </w:r>
      <w:r>
        <w:rPr>
          <w:spacing w:val="80"/>
          <w:sz w:val="24"/>
        </w:rPr>
        <w:t xml:space="preserve"> </w:t>
      </w:r>
      <w:r>
        <w:rPr>
          <w:sz w:val="24"/>
        </w:rPr>
        <w:t>АД,</w:t>
      </w:r>
      <w:r>
        <w:rPr>
          <w:spacing w:val="80"/>
          <w:sz w:val="24"/>
        </w:rPr>
        <w:t xml:space="preserve"> </w:t>
      </w:r>
      <w:r>
        <w:rPr>
          <w:sz w:val="24"/>
        </w:rPr>
        <w:t>УОК,</w:t>
      </w:r>
      <w:r>
        <w:rPr>
          <w:spacing w:val="80"/>
          <w:sz w:val="24"/>
        </w:rPr>
        <w:t xml:space="preserve"> </w:t>
      </w:r>
      <w:r>
        <w:rPr>
          <w:sz w:val="24"/>
        </w:rPr>
        <w:t>МОК)</w:t>
      </w:r>
      <w:r>
        <w:rPr>
          <w:spacing w:val="80"/>
          <w:sz w:val="24"/>
        </w:rPr>
        <w:t xml:space="preserve"> </w:t>
      </w:r>
      <w:r>
        <w:rPr>
          <w:sz w:val="24"/>
        </w:rPr>
        <w:t>при выполнении стандартной физической нагрузки (степ-тест).</w:t>
      </w:r>
    </w:p>
    <w:p w14:paraId="0ED68F1E">
      <w:pPr>
        <w:pStyle w:val="9"/>
        <w:numPr>
          <w:ilvl w:val="0"/>
          <w:numId w:val="5"/>
        </w:numPr>
        <w:tabs>
          <w:tab w:val="left" w:pos="823"/>
        </w:tabs>
        <w:ind w:left="544" w:right="236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энерготрат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3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виде </w:t>
      </w:r>
      <w:r>
        <w:rPr>
          <w:spacing w:val="-2"/>
          <w:sz w:val="24"/>
        </w:rPr>
        <w:t>спорта.</w:t>
      </w:r>
    </w:p>
    <w:p w14:paraId="583D3329">
      <w:pPr>
        <w:pStyle w:val="9"/>
        <w:numPr>
          <w:ilvl w:val="0"/>
          <w:numId w:val="5"/>
        </w:numPr>
        <w:tabs>
          <w:tab w:val="left" w:pos="915"/>
        </w:tabs>
        <w:ind w:left="544" w:right="232" w:firstLine="0"/>
        <w:rPr>
          <w:sz w:val="24"/>
        </w:rPr>
      </w:pPr>
      <w:r>
        <w:rPr>
          <w:sz w:val="24"/>
        </w:rPr>
        <w:t>Энергетическая,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пульсовая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школьников, занимающихся разными видами спорта.</w:t>
      </w:r>
    </w:p>
    <w:p w14:paraId="3EE08DC0">
      <w:pPr>
        <w:pStyle w:val="9"/>
        <w:numPr>
          <w:ilvl w:val="0"/>
          <w:numId w:val="5"/>
        </w:numPr>
        <w:tabs>
          <w:tab w:val="left" w:pos="904"/>
        </w:tabs>
        <w:ind w:left="904" w:hanging="360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специализаций.</w:t>
      </w:r>
    </w:p>
    <w:p w14:paraId="47AAE121">
      <w:pPr>
        <w:pStyle w:val="9"/>
        <w:numPr>
          <w:ilvl w:val="0"/>
          <w:numId w:val="5"/>
        </w:numPr>
        <w:tabs>
          <w:tab w:val="left" w:pos="999"/>
        </w:tabs>
        <w:ind w:left="544" w:right="237" w:firstLine="0"/>
        <w:rPr>
          <w:sz w:val="24"/>
        </w:rPr>
      </w:pPr>
      <w:r>
        <w:rPr>
          <w:sz w:val="24"/>
        </w:rPr>
        <w:t>Максимальная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лёгочная</w:t>
      </w:r>
      <w:r>
        <w:rPr>
          <w:spacing w:val="80"/>
          <w:sz w:val="24"/>
        </w:rPr>
        <w:t xml:space="preserve"> </w:t>
      </w:r>
      <w:r>
        <w:rPr>
          <w:sz w:val="24"/>
        </w:rPr>
        <w:t>вентиляция</w:t>
      </w:r>
      <w:r>
        <w:rPr>
          <w:spacing w:val="80"/>
          <w:sz w:val="24"/>
        </w:rPr>
        <w:t xml:space="preserve"> </w:t>
      </w:r>
      <w:r>
        <w:rPr>
          <w:sz w:val="24"/>
        </w:rPr>
        <w:t>(МВЛ)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функционального состояния спортсменов.</w:t>
      </w:r>
    </w:p>
    <w:p w14:paraId="018B9BCA">
      <w:pPr>
        <w:pStyle w:val="9"/>
        <w:numPr>
          <w:ilvl w:val="0"/>
          <w:numId w:val="5"/>
        </w:numPr>
        <w:tabs>
          <w:tab w:val="left" w:pos="937"/>
        </w:tabs>
        <w:ind w:left="544" w:right="230" w:firstLine="0"/>
        <w:rPr>
          <w:sz w:val="24"/>
        </w:rPr>
      </w:pPr>
      <w:r>
        <w:rPr>
          <w:sz w:val="24"/>
        </w:rPr>
        <w:t>Влияние</w:t>
      </w:r>
      <w:r>
        <w:rPr>
          <w:spacing w:val="29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9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29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ёмкости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лёгких </w:t>
      </w:r>
      <w:r>
        <w:rPr>
          <w:spacing w:val="-2"/>
          <w:sz w:val="24"/>
        </w:rPr>
        <w:t>(ЖЕЛ).</w:t>
      </w:r>
    </w:p>
    <w:p w14:paraId="63E43DF7">
      <w:pPr>
        <w:pStyle w:val="9"/>
        <w:numPr>
          <w:ilvl w:val="0"/>
          <w:numId w:val="5"/>
        </w:numPr>
        <w:tabs>
          <w:tab w:val="left" w:pos="904"/>
        </w:tabs>
        <w:ind w:left="904" w:hanging="360"/>
        <w:rPr>
          <w:sz w:val="24"/>
        </w:rPr>
      </w:pPr>
      <w:r>
        <w:rPr>
          <w:sz w:val="24"/>
        </w:rPr>
        <w:t>Утомление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упражнений.</w:t>
      </w:r>
    </w:p>
    <w:p w14:paraId="462A25AA">
      <w:pPr>
        <w:pStyle w:val="9"/>
        <w:numPr>
          <w:ilvl w:val="0"/>
          <w:numId w:val="5"/>
        </w:numPr>
        <w:tabs>
          <w:tab w:val="left" w:pos="904"/>
        </w:tabs>
        <w:ind w:left="904" w:hanging="360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мышечной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подростка.</w:t>
      </w:r>
    </w:p>
    <w:p w14:paraId="59F3D681">
      <w:pPr>
        <w:pStyle w:val="6"/>
        <w:spacing w:before="0"/>
        <w:ind w:left="0"/>
      </w:pPr>
    </w:p>
    <w:p w14:paraId="7A78F457">
      <w:pPr>
        <w:pStyle w:val="6"/>
        <w:spacing w:before="0"/>
        <w:ind w:left="0"/>
      </w:pPr>
    </w:p>
    <w:p w14:paraId="0D42B9E0">
      <w:pPr>
        <w:pStyle w:val="6"/>
        <w:ind w:left="0"/>
      </w:pPr>
    </w:p>
    <w:p w14:paraId="53E17B0C">
      <w:pPr>
        <w:pStyle w:val="3"/>
        <w:spacing w:before="0"/>
        <w:ind w:left="117"/>
        <w:jc w:val="left"/>
      </w:pPr>
      <w:r>
        <w:t>Тематическое</w:t>
      </w:r>
      <w:r>
        <w:rPr>
          <w:spacing w:val="-12"/>
        </w:rPr>
        <w:t xml:space="preserve"> </w:t>
      </w:r>
      <w:r>
        <w:rPr>
          <w:spacing w:val="-2"/>
        </w:rPr>
        <w:t>планирование</w:t>
      </w:r>
    </w:p>
    <w:p w14:paraId="0C3A6FCD">
      <w:pPr>
        <w:pStyle w:val="6"/>
        <w:spacing w:before="0"/>
        <w:ind w:left="0"/>
        <w:rPr>
          <w:b/>
          <w:sz w:val="20"/>
        </w:rPr>
      </w:pPr>
    </w:p>
    <w:p w14:paraId="38DFC94A">
      <w:pPr>
        <w:pStyle w:val="6"/>
        <w:spacing w:before="0"/>
        <w:ind w:left="0"/>
        <w:rPr>
          <w:b/>
          <w:sz w:val="20"/>
        </w:rPr>
      </w:pPr>
    </w:p>
    <w:p w14:paraId="7C39F019">
      <w:pPr>
        <w:pStyle w:val="6"/>
        <w:spacing w:before="0"/>
        <w:ind w:left="0"/>
        <w:rPr>
          <w:b/>
          <w:sz w:val="20"/>
        </w:rPr>
      </w:pPr>
    </w:p>
    <w:p w14:paraId="55BCF594">
      <w:pPr>
        <w:pStyle w:val="6"/>
        <w:spacing w:before="46"/>
        <w:ind w:left="0"/>
        <w:rPr>
          <w:b/>
          <w:sz w:val="20"/>
        </w:rPr>
      </w:pPr>
    </w:p>
    <w:tbl>
      <w:tblPr>
        <w:tblStyle w:val="8"/>
        <w:tblW w:w="0" w:type="auto"/>
        <w:tblInd w:w="440" w:type="dxa"/>
        <w:tblBorders>
          <w:top w:val="single" w:color="000009" w:sz="4" w:space="0"/>
          <w:left w:val="single" w:color="000009" w:sz="4" w:space="0"/>
          <w:bottom w:val="single" w:color="000009" w:sz="4" w:space="0"/>
          <w:right w:val="single" w:color="000009" w:sz="4" w:space="0"/>
          <w:insideH w:val="single" w:color="000009" w:sz="4" w:space="0"/>
          <w:insideV w:val="single" w:color="00000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2482"/>
        <w:gridCol w:w="2106"/>
        <w:gridCol w:w="990"/>
        <w:gridCol w:w="1134"/>
        <w:gridCol w:w="1116"/>
        <w:gridCol w:w="978"/>
      </w:tblGrid>
      <w:tr w14:paraId="14B4AD05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764" w:type="dxa"/>
            <w:tcBorders>
              <w:bottom w:val="nil"/>
            </w:tcBorders>
          </w:tcPr>
          <w:p w14:paraId="4D260A67">
            <w:pPr>
              <w:pStyle w:val="10"/>
              <w:rPr>
                <w:sz w:val="20"/>
              </w:rPr>
            </w:pPr>
          </w:p>
        </w:tc>
        <w:tc>
          <w:tcPr>
            <w:tcW w:w="2482" w:type="dxa"/>
            <w:tcBorders>
              <w:bottom w:val="nil"/>
            </w:tcBorders>
          </w:tcPr>
          <w:p w14:paraId="4769F0E0">
            <w:pPr>
              <w:pStyle w:val="10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раздела,</w:t>
            </w:r>
          </w:p>
        </w:tc>
        <w:tc>
          <w:tcPr>
            <w:tcW w:w="2106" w:type="dxa"/>
            <w:tcBorders>
              <w:bottom w:val="nil"/>
            </w:tcBorders>
          </w:tcPr>
          <w:p w14:paraId="464AAAF3">
            <w:pPr>
              <w:pStyle w:val="10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990" w:type="dxa"/>
            <w:tcBorders>
              <w:bottom w:val="nil"/>
            </w:tcBorders>
          </w:tcPr>
          <w:p w14:paraId="398D037F">
            <w:pPr>
              <w:pStyle w:val="10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</w:tc>
        <w:tc>
          <w:tcPr>
            <w:tcW w:w="1134" w:type="dxa"/>
            <w:tcBorders>
              <w:bottom w:val="nil"/>
            </w:tcBorders>
          </w:tcPr>
          <w:p w14:paraId="71CBE318">
            <w:pPr>
              <w:pStyle w:val="10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теоре-</w:t>
            </w:r>
          </w:p>
        </w:tc>
        <w:tc>
          <w:tcPr>
            <w:tcW w:w="1116" w:type="dxa"/>
            <w:tcBorders>
              <w:bottom w:val="nil"/>
            </w:tcBorders>
          </w:tcPr>
          <w:p w14:paraId="35D40642">
            <w:pPr>
              <w:pStyle w:val="10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практи-</w:t>
            </w:r>
          </w:p>
        </w:tc>
        <w:tc>
          <w:tcPr>
            <w:tcW w:w="978" w:type="dxa"/>
            <w:tcBorders>
              <w:bottom w:val="nil"/>
            </w:tcBorders>
          </w:tcPr>
          <w:p w14:paraId="2200D33E">
            <w:pPr>
              <w:pStyle w:val="10"/>
              <w:spacing w:line="261" w:lineRule="exact"/>
              <w:ind w:left="35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плани-</w:t>
            </w:r>
          </w:p>
        </w:tc>
      </w:tr>
      <w:tr w14:paraId="6AB295CA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64" w:type="dxa"/>
            <w:tcBorders>
              <w:top w:val="nil"/>
              <w:bottom w:val="nil"/>
            </w:tcBorders>
          </w:tcPr>
          <w:p w14:paraId="725E54D5">
            <w:pPr>
              <w:pStyle w:val="10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№п\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14:paraId="27E95C2D">
            <w:pPr>
              <w:pStyle w:val="10"/>
              <w:spacing w:line="25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106" w:type="dxa"/>
            <w:tcBorders>
              <w:top w:val="nil"/>
              <w:bottom w:val="nil"/>
            </w:tcBorders>
          </w:tcPr>
          <w:p w14:paraId="3E81FA4C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роста»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1B6C082F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A82ACFF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тически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14:paraId="223375C6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ческие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2B39FD2E">
            <w:pPr>
              <w:pStyle w:val="10"/>
              <w:spacing w:line="256" w:lineRule="exact"/>
              <w:ind w:left="6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руемы</w:t>
            </w:r>
          </w:p>
        </w:tc>
      </w:tr>
      <w:tr w14:paraId="7912A7C6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64" w:type="dxa"/>
            <w:tcBorders>
              <w:top w:val="nil"/>
              <w:bottom w:val="nil"/>
            </w:tcBorders>
          </w:tcPr>
          <w:p w14:paraId="60295C8B">
            <w:pPr>
              <w:pStyle w:val="10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14:paraId="2DD02B7F">
            <w:pPr>
              <w:pStyle w:val="10"/>
              <w:rPr>
                <w:sz w:val="20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14:paraId="2621694D">
            <w:pPr>
              <w:pStyle w:val="10"/>
              <w:rPr>
                <w:sz w:val="20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6AD1715B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FF6ADB6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14:paraId="3573107C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1A4C3825">
            <w:pPr>
              <w:pStyle w:val="10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сроки</w:t>
            </w:r>
          </w:p>
        </w:tc>
      </w:tr>
      <w:tr w14:paraId="13828ED5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64" w:type="dxa"/>
            <w:tcBorders>
              <w:top w:val="nil"/>
            </w:tcBorders>
          </w:tcPr>
          <w:p w14:paraId="5BBB49F1">
            <w:pPr>
              <w:pStyle w:val="10"/>
              <w:rPr>
                <w:sz w:val="20"/>
              </w:rPr>
            </w:pPr>
          </w:p>
        </w:tc>
        <w:tc>
          <w:tcPr>
            <w:tcW w:w="2482" w:type="dxa"/>
            <w:tcBorders>
              <w:top w:val="nil"/>
            </w:tcBorders>
          </w:tcPr>
          <w:p w14:paraId="3B109BDC">
            <w:pPr>
              <w:pStyle w:val="10"/>
              <w:rPr>
                <w:sz w:val="20"/>
              </w:rPr>
            </w:pPr>
          </w:p>
        </w:tc>
        <w:tc>
          <w:tcPr>
            <w:tcW w:w="2106" w:type="dxa"/>
            <w:tcBorders>
              <w:top w:val="nil"/>
            </w:tcBorders>
          </w:tcPr>
          <w:p w14:paraId="073823B0">
            <w:pPr>
              <w:pStyle w:val="10"/>
              <w:rPr>
                <w:sz w:val="20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14:paraId="0FBDC579">
            <w:pPr>
              <w:pStyle w:val="10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E4D5EB6">
            <w:pPr>
              <w:pStyle w:val="10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16" w:type="dxa"/>
            <w:tcBorders>
              <w:top w:val="nil"/>
            </w:tcBorders>
          </w:tcPr>
          <w:p w14:paraId="79376F50">
            <w:pPr>
              <w:pStyle w:val="10"/>
              <w:rPr>
                <w:sz w:val="20"/>
              </w:rPr>
            </w:pPr>
          </w:p>
        </w:tc>
        <w:tc>
          <w:tcPr>
            <w:tcW w:w="978" w:type="dxa"/>
            <w:tcBorders>
              <w:top w:val="nil"/>
            </w:tcBorders>
          </w:tcPr>
          <w:p w14:paraId="5EB6525C">
            <w:pPr>
              <w:pStyle w:val="10"/>
              <w:rPr>
                <w:sz w:val="20"/>
              </w:rPr>
            </w:pPr>
          </w:p>
        </w:tc>
      </w:tr>
      <w:tr w14:paraId="7B1F28FC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64" w:type="dxa"/>
          </w:tcPr>
          <w:p w14:paraId="12AE3B14">
            <w:pPr>
              <w:pStyle w:val="10"/>
            </w:pPr>
          </w:p>
        </w:tc>
        <w:tc>
          <w:tcPr>
            <w:tcW w:w="2482" w:type="dxa"/>
          </w:tcPr>
          <w:p w14:paraId="411D1C7F">
            <w:pPr>
              <w:pStyle w:val="10"/>
              <w:spacing w:line="270" w:lineRule="atLeast"/>
              <w:ind w:left="109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 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организма. Инструктаж по </w:t>
            </w:r>
            <w:r>
              <w:rPr>
                <w:b/>
                <w:spacing w:val="-2"/>
                <w:sz w:val="24"/>
              </w:rPr>
              <w:t>технике безопасности</w:t>
            </w:r>
          </w:p>
        </w:tc>
        <w:tc>
          <w:tcPr>
            <w:tcW w:w="2106" w:type="dxa"/>
          </w:tcPr>
          <w:p w14:paraId="14DB10C0">
            <w:pPr>
              <w:pStyle w:val="10"/>
            </w:pPr>
          </w:p>
        </w:tc>
        <w:tc>
          <w:tcPr>
            <w:tcW w:w="990" w:type="dxa"/>
          </w:tcPr>
          <w:p w14:paraId="331E5CB5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2ED7661E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187568FD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6B496E73">
            <w:pPr>
              <w:pStyle w:val="10"/>
            </w:pPr>
          </w:p>
        </w:tc>
      </w:tr>
      <w:tr w14:paraId="1DB553AC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64" w:type="dxa"/>
          </w:tcPr>
          <w:p w14:paraId="75744B72">
            <w:pPr>
              <w:pStyle w:val="10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14:paraId="097F570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организма.</w:t>
            </w:r>
          </w:p>
        </w:tc>
        <w:tc>
          <w:tcPr>
            <w:tcW w:w="2106" w:type="dxa"/>
          </w:tcPr>
          <w:p w14:paraId="7539FF01">
            <w:pPr>
              <w:pStyle w:val="10"/>
            </w:pPr>
          </w:p>
        </w:tc>
        <w:tc>
          <w:tcPr>
            <w:tcW w:w="990" w:type="dxa"/>
          </w:tcPr>
          <w:p w14:paraId="4CF8BF4D">
            <w:pPr>
              <w:pStyle w:val="10"/>
            </w:pPr>
          </w:p>
        </w:tc>
        <w:tc>
          <w:tcPr>
            <w:tcW w:w="1134" w:type="dxa"/>
          </w:tcPr>
          <w:p w14:paraId="7DCFC336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2680F172">
            <w:pPr>
              <w:pStyle w:val="10"/>
            </w:pPr>
          </w:p>
        </w:tc>
        <w:tc>
          <w:tcPr>
            <w:tcW w:w="978" w:type="dxa"/>
          </w:tcPr>
          <w:p w14:paraId="3BBB5B96">
            <w:pPr>
              <w:pStyle w:val="10"/>
            </w:pPr>
          </w:p>
        </w:tc>
      </w:tr>
      <w:tr w14:paraId="1ACA885C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764" w:type="dxa"/>
          </w:tcPr>
          <w:p w14:paraId="5057C094">
            <w:pPr>
              <w:pStyle w:val="10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82" w:type="dxa"/>
          </w:tcPr>
          <w:p w14:paraId="5183D876">
            <w:pPr>
              <w:pStyle w:val="10"/>
              <w:spacing w:line="270" w:lineRule="atLeast"/>
              <w:ind w:left="109" w:right="113"/>
              <w:rPr>
                <w:sz w:val="24"/>
              </w:rPr>
            </w:pPr>
            <w:r>
              <w:rPr>
                <w:sz w:val="24"/>
              </w:rPr>
              <w:t>Инструктаж по технике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Работа со световым </w:t>
            </w:r>
            <w:r>
              <w:rPr>
                <w:spacing w:val="-2"/>
                <w:sz w:val="24"/>
              </w:rPr>
              <w:t>микроскопом</w:t>
            </w:r>
          </w:p>
        </w:tc>
        <w:tc>
          <w:tcPr>
            <w:tcW w:w="2106" w:type="dxa"/>
          </w:tcPr>
          <w:p w14:paraId="4A1419E2">
            <w:pPr>
              <w:pStyle w:val="1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Световой и </w:t>
            </w:r>
            <w:r>
              <w:rPr>
                <w:spacing w:val="-2"/>
                <w:sz w:val="24"/>
              </w:rPr>
              <w:t>цифровой микроскопы</w:t>
            </w:r>
          </w:p>
        </w:tc>
        <w:tc>
          <w:tcPr>
            <w:tcW w:w="990" w:type="dxa"/>
          </w:tcPr>
          <w:p w14:paraId="0031C5FA">
            <w:pPr>
              <w:pStyle w:val="10"/>
            </w:pPr>
          </w:p>
        </w:tc>
        <w:tc>
          <w:tcPr>
            <w:tcW w:w="1134" w:type="dxa"/>
          </w:tcPr>
          <w:p w14:paraId="1084B741">
            <w:pPr>
              <w:pStyle w:val="10"/>
            </w:pPr>
          </w:p>
        </w:tc>
        <w:tc>
          <w:tcPr>
            <w:tcW w:w="1116" w:type="dxa"/>
          </w:tcPr>
          <w:p w14:paraId="4E76EB44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432C6FD1">
            <w:pPr>
              <w:pStyle w:val="10"/>
            </w:pPr>
          </w:p>
        </w:tc>
      </w:tr>
      <w:tr w14:paraId="17BCBE67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64" w:type="dxa"/>
            <w:vMerge w:val="restart"/>
          </w:tcPr>
          <w:p w14:paraId="66DDE652">
            <w:pPr>
              <w:pStyle w:val="10"/>
            </w:pPr>
          </w:p>
        </w:tc>
        <w:tc>
          <w:tcPr>
            <w:tcW w:w="2482" w:type="dxa"/>
            <w:tcBorders>
              <w:bottom w:val="nil"/>
            </w:tcBorders>
          </w:tcPr>
          <w:p w14:paraId="69D9BAC4">
            <w:pPr>
              <w:pStyle w:val="10"/>
              <w:ind w:left="109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функций </w:t>
            </w:r>
            <w:r>
              <w:rPr>
                <w:b/>
                <w:spacing w:val="-2"/>
                <w:sz w:val="24"/>
              </w:rPr>
              <w:t>организма</w:t>
            </w:r>
          </w:p>
        </w:tc>
        <w:tc>
          <w:tcPr>
            <w:tcW w:w="2106" w:type="dxa"/>
            <w:tcBorders>
              <w:bottom w:val="nil"/>
            </w:tcBorders>
          </w:tcPr>
          <w:p w14:paraId="60DEEF61">
            <w:pPr>
              <w:pStyle w:val="10"/>
              <w:ind w:left="108" w:right="527"/>
            </w:pPr>
            <w:r>
              <w:rPr>
                <w:spacing w:val="-2"/>
              </w:rPr>
              <w:t xml:space="preserve">Цифровая </w:t>
            </w:r>
            <w:r>
              <w:t>лаборатория</w:t>
            </w:r>
            <w:r>
              <w:rPr>
                <w:spacing w:val="-14"/>
              </w:rPr>
              <w:t xml:space="preserve"> </w:t>
            </w:r>
            <w:r>
              <w:t>по</w:t>
            </w:r>
          </w:p>
          <w:p w14:paraId="639257F1">
            <w:pPr>
              <w:pStyle w:val="10"/>
              <w:spacing w:line="232" w:lineRule="exact"/>
              <w:ind w:left="108"/>
            </w:pPr>
            <w:r>
              <w:rPr>
                <w:spacing w:val="-2"/>
              </w:rPr>
              <w:t>физиологии</w:t>
            </w:r>
          </w:p>
        </w:tc>
        <w:tc>
          <w:tcPr>
            <w:tcW w:w="990" w:type="dxa"/>
            <w:tcBorders>
              <w:bottom w:val="nil"/>
            </w:tcBorders>
          </w:tcPr>
          <w:p w14:paraId="0044B47D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</w:tcPr>
          <w:p w14:paraId="66CCBD28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  <w:tcBorders>
              <w:bottom w:val="nil"/>
            </w:tcBorders>
          </w:tcPr>
          <w:p w14:paraId="578185A4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  <w:vMerge w:val="restart"/>
          </w:tcPr>
          <w:p w14:paraId="1EF0D233">
            <w:pPr>
              <w:pStyle w:val="10"/>
            </w:pPr>
          </w:p>
        </w:tc>
      </w:tr>
      <w:tr w14:paraId="073EB482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764" w:type="dxa"/>
            <w:vMerge w:val="continue"/>
            <w:tcBorders>
              <w:top w:val="nil"/>
            </w:tcBorders>
          </w:tcPr>
          <w:p w14:paraId="3EE14105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tcBorders>
              <w:top w:val="nil"/>
            </w:tcBorders>
          </w:tcPr>
          <w:p w14:paraId="62884138">
            <w:pPr>
              <w:pStyle w:val="10"/>
              <w:rPr>
                <w:sz w:val="16"/>
              </w:rPr>
            </w:pPr>
          </w:p>
        </w:tc>
        <w:tc>
          <w:tcPr>
            <w:tcW w:w="2106" w:type="dxa"/>
            <w:tcBorders>
              <w:top w:val="nil"/>
            </w:tcBorders>
          </w:tcPr>
          <w:p w14:paraId="203AEA78">
            <w:pPr>
              <w:pStyle w:val="10"/>
              <w:spacing w:line="223" w:lineRule="exact"/>
              <w:ind w:left="108"/>
            </w:pPr>
            <w:r>
              <w:t>(датчик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ускорения)</w:t>
            </w:r>
          </w:p>
        </w:tc>
        <w:tc>
          <w:tcPr>
            <w:tcW w:w="990" w:type="dxa"/>
            <w:tcBorders>
              <w:top w:val="nil"/>
            </w:tcBorders>
          </w:tcPr>
          <w:p w14:paraId="0F41D15E">
            <w:pPr>
              <w:pStyle w:val="10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6B09B978">
            <w:pPr>
              <w:pStyle w:val="10"/>
              <w:rPr>
                <w:sz w:val="16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14:paraId="6F1D24E1">
            <w:pPr>
              <w:pStyle w:val="10"/>
              <w:rPr>
                <w:sz w:val="16"/>
              </w:rPr>
            </w:pPr>
          </w:p>
        </w:tc>
        <w:tc>
          <w:tcPr>
            <w:tcW w:w="978" w:type="dxa"/>
            <w:vMerge w:val="continue"/>
            <w:tcBorders>
              <w:top w:val="nil"/>
            </w:tcBorders>
          </w:tcPr>
          <w:p w14:paraId="4C1CC858">
            <w:pPr>
              <w:rPr>
                <w:sz w:val="2"/>
                <w:szCs w:val="2"/>
              </w:rPr>
            </w:pPr>
          </w:p>
        </w:tc>
      </w:tr>
      <w:tr w14:paraId="31869055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64" w:type="dxa"/>
          </w:tcPr>
          <w:p w14:paraId="0B9F9F38">
            <w:pPr>
              <w:pStyle w:val="10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82" w:type="dxa"/>
          </w:tcPr>
          <w:p w14:paraId="05ABDF78">
            <w:pPr>
              <w:pStyle w:val="10"/>
              <w:spacing w:line="270" w:lineRule="atLeast"/>
              <w:ind w:left="109" w:right="277"/>
              <w:rPr>
                <w:sz w:val="24"/>
              </w:rPr>
            </w:pPr>
            <w:r>
              <w:rPr>
                <w:sz w:val="24"/>
              </w:rPr>
              <w:t>Виды регуляций 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2106" w:type="dxa"/>
          </w:tcPr>
          <w:p w14:paraId="2DA8B3F2">
            <w:pPr>
              <w:pStyle w:val="10"/>
            </w:pPr>
          </w:p>
        </w:tc>
        <w:tc>
          <w:tcPr>
            <w:tcW w:w="990" w:type="dxa"/>
          </w:tcPr>
          <w:p w14:paraId="3C0C0AFA">
            <w:pPr>
              <w:pStyle w:val="10"/>
            </w:pPr>
          </w:p>
        </w:tc>
        <w:tc>
          <w:tcPr>
            <w:tcW w:w="1134" w:type="dxa"/>
          </w:tcPr>
          <w:p w14:paraId="350DFE46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74E09B05">
            <w:pPr>
              <w:pStyle w:val="10"/>
            </w:pPr>
          </w:p>
        </w:tc>
        <w:tc>
          <w:tcPr>
            <w:tcW w:w="978" w:type="dxa"/>
          </w:tcPr>
          <w:p w14:paraId="67A7F59E">
            <w:pPr>
              <w:pStyle w:val="10"/>
            </w:pPr>
          </w:p>
        </w:tc>
      </w:tr>
      <w:tr w14:paraId="026D2D2E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764" w:type="dxa"/>
          </w:tcPr>
          <w:p w14:paraId="125BCFDE">
            <w:pPr>
              <w:pStyle w:val="10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82" w:type="dxa"/>
          </w:tcPr>
          <w:p w14:paraId="674239F5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1.</w:t>
            </w:r>
          </w:p>
          <w:p w14:paraId="72B662B0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«Определение безусловных</w:t>
            </w:r>
          </w:p>
        </w:tc>
        <w:tc>
          <w:tcPr>
            <w:tcW w:w="2106" w:type="dxa"/>
          </w:tcPr>
          <w:p w14:paraId="59F4EF59">
            <w:pPr>
              <w:pStyle w:val="10"/>
            </w:pPr>
          </w:p>
        </w:tc>
        <w:tc>
          <w:tcPr>
            <w:tcW w:w="990" w:type="dxa"/>
          </w:tcPr>
          <w:p w14:paraId="248F1B73">
            <w:pPr>
              <w:pStyle w:val="10"/>
            </w:pPr>
          </w:p>
        </w:tc>
        <w:tc>
          <w:tcPr>
            <w:tcW w:w="1134" w:type="dxa"/>
          </w:tcPr>
          <w:p w14:paraId="211CD6C2">
            <w:pPr>
              <w:pStyle w:val="10"/>
            </w:pPr>
          </w:p>
        </w:tc>
        <w:tc>
          <w:tcPr>
            <w:tcW w:w="1116" w:type="dxa"/>
          </w:tcPr>
          <w:p w14:paraId="6A678AFE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214C2D28">
            <w:pPr>
              <w:pStyle w:val="10"/>
            </w:pPr>
          </w:p>
        </w:tc>
      </w:tr>
    </w:tbl>
    <w:p w14:paraId="1D221B77">
      <w:pPr>
        <w:sectPr>
          <w:pgSz w:w="11900" w:h="16840"/>
          <w:pgMar w:top="1060" w:right="620" w:bottom="876" w:left="1160" w:header="720" w:footer="720" w:gutter="0"/>
          <w:cols w:space="720" w:num="1"/>
        </w:sectPr>
      </w:pPr>
    </w:p>
    <w:tbl>
      <w:tblPr>
        <w:tblStyle w:val="8"/>
        <w:tblW w:w="0" w:type="auto"/>
        <w:tblInd w:w="440" w:type="dxa"/>
        <w:tblBorders>
          <w:top w:val="single" w:color="000009" w:sz="4" w:space="0"/>
          <w:left w:val="single" w:color="000009" w:sz="4" w:space="0"/>
          <w:bottom w:val="single" w:color="000009" w:sz="4" w:space="0"/>
          <w:right w:val="single" w:color="000009" w:sz="4" w:space="0"/>
          <w:insideH w:val="single" w:color="000009" w:sz="4" w:space="0"/>
          <w:insideV w:val="single" w:color="00000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2482"/>
        <w:gridCol w:w="2106"/>
        <w:gridCol w:w="990"/>
        <w:gridCol w:w="1134"/>
        <w:gridCol w:w="1116"/>
        <w:gridCol w:w="978"/>
      </w:tblGrid>
      <w:tr w14:paraId="0A48CFC5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64" w:type="dxa"/>
          </w:tcPr>
          <w:p w14:paraId="6C7D4996">
            <w:pPr>
              <w:pStyle w:val="10"/>
            </w:pPr>
          </w:p>
        </w:tc>
        <w:tc>
          <w:tcPr>
            <w:tcW w:w="2482" w:type="dxa"/>
          </w:tcPr>
          <w:p w14:paraId="1D7CF61B">
            <w:pPr>
              <w:pStyle w:val="10"/>
              <w:ind w:left="109" w:right="133"/>
              <w:rPr>
                <w:sz w:val="24"/>
              </w:rPr>
            </w:pPr>
            <w:r>
              <w:rPr>
                <w:sz w:val="24"/>
              </w:rPr>
              <w:t>рефлексов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отделов мозга».</w:t>
            </w:r>
          </w:p>
        </w:tc>
        <w:tc>
          <w:tcPr>
            <w:tcW w:w="2106" w:type="dxa"/>
          </w:tcPr>
          <w:p w14:paraId="5DFA31F7">
            <w:pPr>
              <w:pStyle w:val="10"/>
            </w:pPr>
          </w:p>
        </w:tc>
        <w:tc>
          <w:tcPr>
            <w:tcW w:w="990" w:type="dxa"/>
          </w:tcPr>
          <w:p w14:paraId="625BA77F">
            <w:pPr>
              <w:pStyle w:val="10"/>
            </w:pPr>
          </w:p>
        </w:tc>
        <w:tc>
          <w:tcPr>
            <w:tcW w:w="1134" w:type="dxa"/>
          </w:tcPr>
          <w:p w14:paraId="71359A03">
            <w:pPr>
              <w:pStyle w:val="10"/>
            </w:pPr>
          </w:p>
        </w:tc>
        <w:tc>
          <w:tcPr>
            <w:tcW w:w="1116" w:type="dxa"/>
          </w:tcPr>
          <w:p w14:paraId="30624DFE">
            <w:pPr>
              <w:pStyle w:val="10"/>
            </w:pPr>
          </w:p>
        </w:tc>
        <w:tc>
          <w:tcPr>
            <w:tcW w:w="978" w:type="dxa"/>
          </w:tcPr>
          <w:p w14:paraId="4656C823">
            <w:pPr>
              <w:pStyle w:val="10"/>
            </w:pPr>
          </w:p>
        </w:tc>
      </w:tr>
      <w:tr w14:paraId="35E7D5B6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7" w:hRule="atLeast"/>
        </w:trPr>
        <w:tc>
          <w:tcPr>
            <w:tcW w:w="764" w:type="dxa"/>
          </w:tcPr>
          <w:p w14:paraId="26575F02">
            <w:pPr>
              <w:pStyle w:val="10"/>
            </w:pPr>
          </w:p>
        </w:tc>
        <w:tc>
          <w:tcPr>
            <w:tcW w:w="2482" w:type="dxa"/>
          </w:tcPr>
          <w:p w14:paraId="00E48A2D">
            <w:pPr>
              <w:pStyle w:val="10"/>
              <w:ind w:left="109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мышц. Утомление</w:t>
            </w:r>
          </w:p>
        </w:tc>
        <w:tc>
          <w:tcPr>
            <w:tcW w:w="2106" w:type="dxa"/>
          </w:tcPr>
          <w:p w14:paraId="5A958789">
            <w:pPr>
              <w:pStyle w:val="10"/>
              <w:ind w:left="108" w:right="527"/>
              <w:rPr>
                <w:sz w:val="24"/>
              </w:rPr>
            </w:pPr>
            <w:r>
              <w:rPr>
                <w:spacing w:val="-2"/>
              </w:rPr>
              <w:t xml:space="preserve">Цифровая </w:t>
            </w:r>
            <w:r>
              <w:t>лаборатория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 xml:space="preserve">физиологии </w:t>
            </w:r>
            <w:r>
              <w:t xml:space="preserve">(датчик </w:t>
            </w:r>
            <w:r>
              <w:rPr>
                <w:sz w:val="24"/>
              </w:rPr>
              <w:t xml:space="preserve">силы </w:t>
            </w:r>
            <w:r>
              <w:rPr>
                <w:spacing w:val="-2"/>
                <w:sz w:val="24"/>
              </w:rPr>
              <w:t>(эргометр))</w:t>
            </w:r>
          </w:p>
        </w:tc>
        <w:tc>
          <w:tcPr>
            <w:tcW w:w="990" w:type="dxa"/>
          </w:tcPr>
          <w:p w14:paraId="357D6C89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14:paraId="27B999F0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165361AF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8" w:type="dxa"/>
          </w:tcPr>
          <w:p w14:paraId="17D733B8">
            <w:pPr>
              <w:pStyle w:val="10"/>
            </w:pPr>
          </w:p>
        </w:tc>
      </w:tr>
      <w:tr w14:paraId="4845E674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64" w:type="dxa"/>
          </w:tcPr>
          <w:p w14:paraId="19FE85FB">
            <w:pPr>
              <w:pStyle w:val="10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82" w:type="dxa"/>
          </w:tcPr>
          <w:p w14:paraId="5466A003">
            <w:pPr>
              <w:pStyle w:val="10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мышц</w:t>
            </w:r>
          </w:p>
        </w:tc>
        <w:tc>
          <w:tcPr>
            <w:tcW w:w="2106" w:type="dxa"/>
          </w:tcPr>
          <w:p w14:paraId="001564EA">
            <w:pPr>
              <w:pStyle w:val="10"/>
              <w:rPr>
                <w:sz w:val="20"/>
              </w:rPr>
            </w:pPr>
          </w:p>
        </w:tc>
        <w:tc>
          <w:tcPr>
            <w:tcW w:w="990" w:type="dxa"/>
          </w:tcPr>
          <w:p w14:paraId="4FCD25F8">
            <w:pPr>
              <w:pStyle w:val="10"/>
              <w:rPr>
                <w:sz w:val="20"/>
              </w:rPr>
            </w:pPr>
          </w:p>
        </w:tc>
        <w:tc>
          <w:tcPr>
            <w:tcW w:w="1134" w:type="dxa"/>
          </w:tcPr>
          <w:p w14:paraId="0C368772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22F6D431">
            <w:pPr>
              <w:pStyle w:val="10"/>
              <w:rPr>
                <w:sz w:val="20"/>
              </w:rPr>
            </w:pPr>
          </w:p>
        </w:tc>
        <w:tc>
          <w:tcPr>
            <w:tcW w:w="978" w:type="dxa"/>
          </w:tcPr>
          <w:p w14:paraId="723722FB">
            <w:pPr>
              <w:pStyle w:val="10"/>
              <w:rPr>
                <w:sz w:val="20"/>
              </w:rPr>
            </w:pPr>
          </w:p>
        </w:tc>
      </w:tr>
      <w:tr w14:paraId="5A164D45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764" w:type="dxa"/>
          </w:tcPr>
          <w:p w14:paraId="3CA6BFF1">
            <w:pPr>
              <w:pStyle w:val="10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2" w:type="dxa"/>
          </w:tcPr>
          <w:p w14:paraId="641E452F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1.</w:t>
            </w:r>
          </w:p>
          <w:p w14:paraId="78510499">
            <w:pPr>
              <w:pStyle w:val="10"/>
              <w:ind w:left="109" w:right="315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силы мышц, статической выносливости и импульса силы».</w:t>
            </w:r>
          </w:p>
          <w:p w14:paraId="572A4A55">
            <w:pPr>
              <w:pStyle w:val="10"/>
              <w:ind w:left="109" w:right="315"/>
              <w:rPr>
                <w:sz w:val="24"/>
              </w:rPr>
            </w:pPr>
            <w:r>
              <w:rPr>
                <w:i/>
                <w:sz w:val="24"/>
              </w:rPr>
              <w:t xml:space="preserve">Лабораторная работа № 5. </w:t>
            </w:r>
            <w:r>
              <w:rPr>
                <w:sz w:val="24"/>
              </w:rPr>
              <w:t>«Влияние статической и динамической нагрузок на развитие утомления».</w:t>
            </w:r>
          </w:p>
          <w:p w14:paraId="0C727653">
            <w:pPr>
              <w:pStyle w:val="10"/>
              <w:ind w:left="109" w:right="315"/>
              <w:rPr>
                <w:sz w:val="24"/>
              </w:rPr>
            </w:pPr>
          </w:p>
        </w:tc>
        <w:tc>
          <w:tcPr>
            <w:tcW w:w="2106" w:type="dxa"/>
          </w:tcPr>
          <w:p w14:paraId="1E3200A8">
            <w:pPr>
              <w:pStyle w:val="10"/>
            </w:pPr>
          </w:p>
        </w:tc>
        <w:tc>
          <w:tcPr>
            <w:tcW w:w="990" w:type="dxa"/>
          </w:tcPr>
          <w:p w14:paraId="7F4FF0D6">
            <w:pPr>
              <w:pStyle w:val="10"/>
            </w:pPr>
          </w:p>
        </w:tc>
        <w:tc>
          <w:tcPr>
            <w:tcW w:w="1134" w:type="dxa"/>
          </w:tcPr>
          <w:p w14:paraId="38D750B5">
            <w:pPr>
              <w:pStyle w:val="10"/>
            </w:pPr>
          </w:p>
        </w:tc>
        <w:tc>
          <w:tcPr>
            <w:tcW w:w="1116" w:type="dxa"/>
          </w:tcPr>
          <w:p w14:paraId="373FF91C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2C447A58">
            <w:pPr>
              <w:pStyle w:val="10"/>
            </w:pPr>
          </w:p>
        </w:tc>
      </w:tr>
      <w:tr w14:paraId="1EFA16D3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764" w:type="dxa"/>
          </w:tcPr>
          <w:p w14:paraId="249F3EF6">
            <w:pPr>
              <w:pStyle w:val="10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2" w:type="dxa"/>
          </w:tcPr>
          <w:p w14:paraId="0C3F369E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2.</w:t>
            </w:r>
          </w:p>
          <w:p w14:paraId="701EF74E">
            <w:pPr>
              <w:pStyle w:val="10"/>
              <w:ind w:left="109" w:right="315"/>
              <w:rPr>
                <w:i/>
                <w:sz w:val="24"/>
              </w:rPr>
            </w:pPr>
            <w:r>
              <w:rPr>
                <w:sz w:val="24"/>
              </w:rPr>
              <w:t>«Активный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отдых». </w:t>
            </w: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6.</w:t>
            </w:r>
          </w:p>
          <w:p w14:paraId="6F02561B">
            <w:pPr>
              <w:pStyle w:val="10"/>
              <w:ind w:left="109" w:right="259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активного отдыха на </w:t>
            </w:r>
            <w:r>
              <w:rPr>
                <w:spacing w:val="-2"/>
                <w:sz w:val="24"/>
              </w:rPr>
              <w:t>утомление».</w:t>
            </w:r>
          </w:p>
        </w:tc>
        <w:tc>
          <w:tcPr>
            <w:tcW w:w="2106" w:type="dxa"/>
          </w:tcPr>
          <w:p w14:paraId="47AE43DE">
            <w:pPr>
              <w:pStyle w:val="10"/>
            </w:pPr>
          </w:p>
        </w:tc>
        <w:tc>
          <w:tcPr>
            <w:tcW w:w="990" w:type="dxa"/>
          </w:tcPr>
          <w:p w14:paraId="036E7172">
            <w:pPr>
              <w:pStyle w:val="10"/>
            </w:pPr>
          </w:p>
        </w:tc>
        <w:tc>
          <w:tcPr>
            <w:tcW w:w="1134" w:type="dxa"/>
          </w:tcPr>
          <w:p w14:paraId="3F02D511">
            <w:pPr>
              <w:pStyle w:val="10"/>
            </w:pPr>
          </w:p>
        </w:tc>
        <w:tc>
          <w:tcPr>
            <w:tcW w:w="1116" w:type="dxa"/>
          </w:tcPr>
          <w:p w14:paraId="6AB4BEEC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330D4418">
            <w:pPr>
              <w:pStyle w:val="10"/>
            </w:pPr>
          </w:p>
        </w:tc>
      </w:tr>
      <w:tr w14:paraId="672F711C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764" w:type="dxa"/>
          </w:tcPr>
          <w:p w14:paraId="7B4A68C7">
            <w:pPr>
              <w:pStyle w:val="10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2" w:type="dxa"/>
          </w:tcPr>
          <w:p w14:paraId="70A2891C">
            <w:pPr>
              <w:pStyle w:val="10"/>
              <w:ind w:left="109" w:right="12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3</w:t>
            </w:r>
            <w:r>
              <w:rPr>
                <w:sz w:val="24"/>
              </w:rPr>
              <w:t>.</w:t>
            </w:r>
          </w:p>
          <w:p w14:paraId="2672E9E4">
            <w:pPr>
              <w:pStyle w:val="10"/>
              <w:ind w:left="109" w:right="5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«Измерение </w:t>
            </w:r>
            <w:r>
              <w:rPr>
                <w:sz w:val="24"/>
              </w:rPr>
              <w:t>абсолютной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силы мышц кисти </w:t>
            </w:r>
            <w:r>
              <w:rPr>
                <w:spacing w:val="-2"/>
                <w:sz w:val="24"/>
              </w:rPr>
              <w:t>человека».</w:t>
            </w:r>
          </w:p>
          <w:p w14:paraId="218386E7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4.</w:t>
            </w:r>
          </w:p>
          <w:p w14:paraId="4DDB12CD">
            <w:pPr>
              <w:pStyle w:val="10"/>
              <w:spacing w:line="270" w:lineRule="atLeast"/>
              <w:ind w:left="109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«Исследование максимального </w:t>
            </w:r>
            <w:r>
              <w:rPr>
                <w:sz w:val="24"/>
              </w:rPr>
              <w:t>мышечного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силовой </w:t>
            </w:r>
            <w:r>
              <w:rPr>
                <w:sz w:val="24"/>
              </w:rPr>
              <w:t>выносливости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мышц с помощью</w:t>
            </w:r>
          </w:p>
        </w:tc>
        <w:tc>
          <w:tcPr>
            <w:tcW w:w="2106" w:type="dxa"/>
          </w:tcPr>
          <w:p w14:paraId="686D15DE">
            <w:pPr>
              <w:pStyle w:val="10"/>
            </w:pPr>
          </w:p>
        </w:tc>
        <w:tc>
          <w:tcPr>
            <w:tcW w:w="990" w:type="dxa"/>
          </w:tcPr>
          <w:p w14:paraId="3BECC5DB">
            <w:pPr>
              <w:pStyle w:val="10"/>
            </w:pPr>
          </w:p>
        </w:tc>
        <w:tc>
          <w:tcPr>
            <w:tcW w:w="1134" w:type="dxa"/>
          </w:tcPr>
          <w:p w14:paraId="056F4518">
            <w:pPr>
              <w:pStyle w:val="10"/>
            </w:pPr>
          </w:p>
        </w:tc>
        <w:tc>
          <w:tcPr>
            <w:tcW w:w="1116" w:type="dxa"/>
          </w:tcPr>
          <w:p w14:paraId="18BA57BA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3FC44247">
            <w:pPr>
              <w:pStyle w:val="10"/>
            </w:pPr>
          </w:p>
        </w:tc>
      </w:tr>
      <w:tr w14:paraId="739B9FAA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764" w:type="dxa"/>
            <w:vMerge w:val="restart"/>
          </w:tcPr>
          <w:p w14:paraId="22133EC7">
            <w:pPr>
              <w:pStyle w:val="10"/>
            </w:pPr>
          </w:p>
        </w:tc>
        <w:tc>
          <w:tcPr>
            <w:tcW w:w="2482" w:type="dxa"/>
            <w:tcBorders>
              <w:bottom w:val="nil"/>
            </w:tcBorders>
          </w:tcPr>
          <w:p w14:paraId="575C1895">
            <w:pPr>
              <w:pStyle w:val="10"/>
              <w:ind w:left="109" w:right="397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Внутренняя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среда </w:t>
            </w:r>
            <w:r>
              <w:rPr>
                <w:b/>
                <w:spacing w:val="-2"/>
                <w:sz w:val="24"/>
              </w:rPr>
              <w:t>организма</w:t>
            </w:r>
          </w:p>
        </w:tc>
        <w:tc>
          <w:tcPr>
            <w:tcW w:w="2106" w:type="dxa"/>
            <w:tcBorders>
              <w:bottom w:val="nil"/>
            </w:tcBorders>
          </w:tcPr>
          <w:p w14:paraId="0327E021">
            <w:pPr>
              <w:pStyle w:val="10"/>
              <w:spacing w:line="252" w:lineRule="exact"/>
              <w:ind w:left="108"/>
            </w:pPr>
            <w:r>
              <w:rPr>
                <w:spacing w:val="-2"/>
              </w:rPr>
              <w:t>Цифровая</w:t>
            </w:r>
          </w:p>
          <w:p w14:paraId="2BCDF6DB">
            <w:pPr>
              <w:pStyle w:val="10"/>
              <w:spacing w:line="252" w:lineRule="exact"/>
              <w:ind w:left="108" w:right="527"/>
            </w:pPr>
            <w:r>
              <w:t>лаборатория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физиологии</w:t>
            </w:r>
          </w:p>
        </w:tc>
        <w:tc>
          <w:tcPr>
            <w:tcW w:w="990" w:type="dxa"/>
            <w:tcBorders>
              <w:bottom w:val="nil"/>
            </w:tcBorders>
          </w:tcPr>
          <w:p w14:paraId="1783F120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  <w:tcBorders>
              <w:bottom w:val="nil"/>
            </w:tcBorders>
          </w:tcPr>
          <w:p w14:paraId="3BC620A2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16" w:type="dxa"/>
            <w:tcBorders>
              <w:bottom w:val="nil"/>
            </w:tcBorders>
          </w:tcPr>
          <w:p w14:paraId="3ADEAFAF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  <w:vMerge w:val="restart"/>
          </w:tcPr>
          <w:p w14:paraId="0C069555">
            <w:pPr>
              <w:pStyle w:val="10"/>
            </w:pPr>
          </w:p>
        </w:tc>
      </w:tr>
      <w:tr w14:paraId="1B8D2A32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764" w:type="dxa"/>
            <w:vMerge w:val="continue"/>
            <w:tcBorders>
              <w:top w:val="nil"/>
            </w:tcBorders>
          </w:tcPr>
          <w:p w14:paraId="34492908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tcBorders>
              <w:top w:val="nil"/>
              <w:bottom w:val="nil"/>
            </w:tcBorders>
          </w:tcPr>
          <w:p w14:paraId="75B7DD83">
            <w:pPr>
              <w:pStyle w:val="10"/>
              <w:rPr>
                <w:sz w:val="18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14:paraId="29B9E0FA">
            <w:pPr>
              <w:pStyle w:val="10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5AF8B05C">
            <w:pPr>
              <w:pStyle w:val="1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1929596">
            <w:pPr>
              <w:pStyle w:val="10"/>
              <w:rPr>
                <w:sz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14:paraId="3F815F01">
            <w:pPr>
              <w:pStyle w:val="10"/>
              <w:rPr>
                <w:sz w:val="18"/>
              </w:rPr>
            </w:pPr>
          </w:p>
        </w:tc>
        <w:tc>
          <w:tcPr>
            <w:tcW w:w="978" w:type="dxa"/>
            <w:vMerge w:val="continue"/>
            <w:tcBorders>
              <w:top w:val="nil"/>
            </w:tcBorders>
          </w:tcPr>
          <w:p w14:paraId="61267617">
            <w:pPr>
              <w:rPr>
                <w:sz w:val="2"/>
                <w:szCs w:val="2"/>
              </w:rPr>
            </w:pPr>
          </w:p>
        </w:tc>
      </w:tr>
      <w:tr w14:paraId="735B51A6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764" w:type="dxa"/>
            <w:vMerge w:val="continue"/>
            <w:tcBorders>
              <w:top w:val="nil"/>
            </w:tcBorders>
          </w:tcPr>
          <w:p w14:paraId="119891D7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tcBorders>
              <w:top w:val="nil"/>
              <w:bottom w:val="nil"/>
            </w:tcBorders>
          </w:tcPr>
          <w:p w14:paraId="251F9822">
            <w:pPr>
              <w:pStyle w:val="10"/>
              <w:rPr>
                <w:sz w:val="18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14:paraId="481C1E94">
            <w:pPr>
              <w:pStyle w:val="10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цифровой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79CDDF84">
            <w:pPr>
              <w:pStyle w:val="1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04BD4B">
            <w:pPr>
              <w:pStyle w:val="10"/>
              <w:rPr>
                <w:sz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14:paraId="52DEC747">
            <w:pPr>
              <w:pStyle w:val="10"/>
              <w:rPr>
                <w:sz w:val="18"/>
              </w:rPr>
            </w:pPr>
          </w:p>
        </w:tc>
        <w:tc>
          <w:tcPr>
            <w:tcW w:w="978" w:type="dxa"/>
            <w:vMerge w:val="continue"/>
            <w:tcBorders>
              <w:top w:val="nil"/>
            </w:tcBorders>
          </w:tcPr>
          <w:p w14:paraId="478FD140">
            <w:pPr>
              <w:rPr>
                <w:sz w:val="2"/>
                <w:szCs w:val="2"/>
              </w:rPr>
            </w:pPr>
          </w:p>
        </w:tc>
      </w:tr>
      <w:tr w14:paraId="43DAE5E1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64" w:type="dxa"/>
            <w:vMerge w:val="continue"/>
            <w:tcBorders>
              <w:top w:val="nil"/>
            </w:tcBorders>
          </w:tcPr>
          <w:p w14:paraId="11583F80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tcBorders>
              <w:top w:val="nil"/>
            </w:tcBorders>
          </w:tcPr>
          <w:p w14:paraId="0188BE16">
            <w:pPr>
              <w:pStyle w:val="10"/>
              <w:rPr>
                <w:sz w:val="18"/>
              </w:rPr>
            </w:pPr>
          </w:p>
        </w:tc>
        <w:tc>
          <w:tcPr>
            <w:tcW w:w="2106" w:type="dxa"/>
            <w:tcBorders>
              <w:top w:val="nil"/>
            </w:tcBorders>
          </w:tcPr>
          <w:p w14:paraId="75F10863">
            <w:pPr>
              <w:pStyle w:val="10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микроскопы</w:t>
            </w:r>
          </w:p>
        </w:tc>
        <w:tc>
          <w:tcPr>
            <w:tcW w:w="990" w:type="dxa"/>
            <w:tcBorders>
              <w:top w:val="nil"/>
            </w:tcBorders>
          </w:tcPr>
          <w:p w14:paraId="3ADBB939">
            <w:pPr>
              <w:pStyle w:val="1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1A5D9D72">
            <w:pPr>
              <w:pStyle w:val="10"/>
              <w:rPr>
                <w:sz w:val="18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14:paraId="146DDACF">
            <w:pPr>
              <w:pStyle w:val="10"/>
              <w:rPr>
                <w:sz w:val="18"/>
              </w:rPr>
            </w:pPr>
          </w:p>
        </w:tc>
        <w:tc>
          <w:tcPr>
            <w:tcW w:w="978" w:type="dxa"/>
            <w:vMerge w:val="continue"/>
            <w:tcBorders>
              <w:top w:val="nil"/>
            </w:tcBorders>
          </w:tcPr>
          <w:p w14:paraId="556FFA1C">
            <w:pPr>
              <w:rPr>
                <w:sz w:val="2"/>
                <w:szCs w:val="2"/>
              </w:rPr>
            </w:pPr>
          </w:p>
        </w:tc>
      </w:tr>
      <w:tr w14:paraId="50282D15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64" w:type="dxa"/>
          </w:tcPr>
          <w:p w14:paraId="3FB1BD2F">
            <w:pPr>
              <w:pStyle w:val="10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82" w:type="dxa"/>
          </w:tcPr>
          <w:p w14:paraId="20B382C0">
            <w:pPr>
              <w:pStyle w:val="10"/>
              <w:spacing w:line="270" w:lineRule="atLeast"/>
              <w:ind w:left="109" w:right="255"/>
              <w:rPr>
                <w:sz w:val="24"/>
              </w:rPr>
            </w:pPr>
            <w:r>
              <w:rPr>
                <w:sz w:val="24"/>
              </w:rPr>
              <w:t>Кровь — одна из внутренних сред организма;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крови,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состав крови.</w:t>
            </w:r>
          </w:p>
        </w:tc>
        <w:tc>
          <w:tcPr>
            <w:tcW w:w="2106" w:type="dxa"/>
          </w:tcPr>
          <w:p w14:paraId="21ABCEF4">
            <w:pPr>
              <w:pStyle w:val="10"/>
            </w:pPr>
          </w:p>
        </w:tc>
        <w:tc>
          <w:tcPr>
            <w:tcW w:w="990" w:type="dxa"/>
          </w:tcPr>
          <w:p w14:paraId="572F19E4">
            <w:pPr>
              <w:pStyle w:val="10"/>
            </w:pPr>
          </w:p>
        </w:tc>
        <w:tc>
          <w:tcPr>
            <w:tcW w:w="1134" w:type="dxa"/>
          </w:tcPr>
          <w:p w14:paraId="450122F5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57A6F6C1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3B553D94">
            <w:pPr>
              <w:pStyle w:val="10"/>
            </w:pPr>
          </w:p>
        </w:tc>
      </w:tr>
    </w:tbl>
    <w:p w14:paraId="27483897">
      <w:pPr>
        <w:sectPr>
          <w:type w:val="continuous"/>
          <w:pgSz w:w="11900" w:h="16840"/>
          <w:pgMar w:top="1120" w:right="620" w:bottom="280" w:left="1160" w:header="720" w:footer="720" w:gutter="0"/>
          <w:cols w:space="720" w:num="1"/>
        </w:sectPr>
      </w:pPr>
    </w:p>
    <w:tbl>
      <w:tblPr>
        <w:tblStyle w:val="8"/>
        <w:tblW w:w="0" w:type="auto"/>
        <w:tblInd w:w="440" w:type="dxa"/>
        <w:tblBorders>
          <w:top w:val="single" w:color="000009" w:sz="4" w:space="0"/>
          <w:left w:val="single" w:color="000009" w:sz="4" w:space="0"/>
          <w:bottom w:val="single" w:color="000009" w:sz="4" w:space="0"/>
          <w:right w:val="single" w:color="000009" w:sz="4" w:space="0"/>
          <w:insideH w:val="single" w:color="000009" w:sz="4" w:space="0"/>
          <w:insideV w:val="single" w:color="00000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2482"/>
        <w:gridCol w:w="2106"/>
        <w:gridCol w:w="990"/>
        <w:gridCol w:w="1134"/>
        <w:gridCol w:w="1116"/>
        <w:gridCol w:w="978"/>
      </w:tblGrid>
      <w:tr w14:paraId="6F8ED0EB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64" w:type="dxa"/>
          </w:tcPr>
          <w:p w14:paraId="7CFCB4B5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2" w:type="dxa"/>
          </w:tcPr>
          <w:p w14:paraId="05AD8D1A">
            <w:pPr>
              <w:pStyle w:val="10"/>
              <w:spacing w:line="270" w:lineRule="atLeast"/>
              <w:ind w:left="109" w:right="4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 xml:space="preserve">эритроцитов в </w:t>
            </w:r>
            <w:r>
              <w:rPr>
                <w:spacing w:val="-2"/>
                <w:sz w:val="24"/>
              </w:rPr>
              <w:t xml:space="preserve">поддержании постоянства </w:t>
            </w:r>
            <w:r>
              <w:rPr>
                <w:sz w:val="24"/>
              </w:rPr>
              <w:t>внутренней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06" w:type="dxa"/>
          </w:tcPr>
          <w:p w14:paraId="6E0ACFF8">
            <w:pPr>
              <w:pStyle w:val="10"/>
            </w:pPr>
          </w:p>
        </w:tc>
        <w:tc>
          <w:tcPr>
            <w:tcW w:w="990" w:type="dxa"/>
          </w:tcPr>
          <w:p w14:paraId="2FD95FC5">
            <w:pPr>
              <w:pStyle w:val="10"/>
            </w:pPr>
          </w:p>
        </w:tc>
        <w:tc>
          <w:tcPr>
            <w:tcW w:w="1134" w:type="dxa"/>
          </w:tcPr>
          <w:p w14:paraId="413BDA04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30278FF0">
            <w:pPr>
              <w:pStyle w:val="10"/>
            </w:pPr>
          </w:p>
        </w:tc>
        <w:tc>
          <w:tcPr>
            <w:tcW w:w="978" w:type="dxa"/>
          </w:tcPr>
          <w:p w14:paraId="78C9C4C6">
            <w:pPr>
              <w:pStyle w:val="10"/>
            </w:pPr>
          </w:p>
        </w:tc>
      </w:tr>
      <w:tr w14:paraId="2F8F2F56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3" w:hRule="atLeast"/>
        </w:trPr>
        <w:tc>
          <w:tcPr>
            <w:tcW w:w="764" w:type="dxa"/>
          </w:tcPr>
          <w:p w14:paraId="54F1C447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82" w:type="dxa"/>
          </w:tcPr>
          <w:p w14:paraId="5A03A9D7">
            <w:pPr>
              <w:pStyle w:val="10"/>
              <w:ind w:left="109" w:right="832"/>
              <w:rPr>
                <w:sz w:val="24"/>
              </w:rPr>
            </w:pPr>
            <w:r>
              <w:rPr>
                <w:sz w:val="24"/>
              </w:rPr>
              <w:t>Лейкоциты,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количество.</w:t>
            </w:r>
          </w:p>
          <w:p w14:paraId="599772F9">
            <w:pPr>
              <w:pStyle w:val="10"/>
              <w:ind w:left="109" w:right="368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лейкоцитов.</w:t>
            </w:r>
          </w:p>
          <w:p w14:paraId="22229A71">
            <w:pPr>
              <w:pStyle w:val="10"/>
              <w:ind w:left="109" w:right="6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Изменение соотношения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 лейкоцитов под </w:t>
            </w:r>
            <w:r>
              <w:rPr>
                <w:spacing w:val="-2"/>
                <w:sz w:val="24"/>
              </w:rPr>
              <w:t xml:space="preserve">влиянием </w:t>
            </w:r>
            <w:r>
              <w:rPr>
                <w:sz w:val="24"/>
              </w:rPr>
              <w:t xml:space="preserve">заболеваний и </w:t>
            </w:r>
            <w:r>
              <w:rPr>
                <w:spacing w:val="-2"/>
                <w:sz w:val="24"/>
              </w:rPr>
              <w:t>лекарственных препаратов.</w:t>
            </w:r>
          </w:p>
          <w:p w14:paraId="248BAEAE">
            <w:pPr>
              <w:pStyle w:val="10"/>
              <w:spacing w:line="270" w:lineRule="atLeast"/>
              <w:ind w:left="109" w:right="523"/>
              <w:rPr>
                <w:sz w:val="24"/>
              </w:rPr>
            </w:pPr>
            <w:r>
              <w:rPr>
                <w:sz w:val="24"/>
              </w:rPr>
              <w:t>Фагоцитоз — защитная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реакция организма. И. И. </w:t>
            </w:r>
            <w:r>
              <w:rPr>
                <w:spacing w:val="-2"/>
                <w:sz w:val="24"/>
              </w:rPr>
              <w:t xml:space="preserve">Мечников- основоположник </w:t>
            </w:r>
            <w:r>
              <w:rPr>
                <w:sz w:val="24"/>
              </w:rPr>
              <w:t xml:space="preserve">учения об </w:t>
            </w:r>
            <w:r>
              <w:rPr>
                <w:spacing w:val="-2"/>
                <w:sz w:val="24"/>
              </w:rPr>
              <w:t>иммунитете.</w:t>
            </w:r>
          </w:p>
        </w:tc>
        <w:tc>
          <w:tcPr>
            <w:tcW w:w="2106" w:type="dxa"/>
          </w:tcPr>
          <w:p w14:paraId="1DB90395">
            <w:pPr>
              <w:pStyle w:val="10"/>
            </w:pPr>
          </w:p>
        </w:tc>
        <w:tc>
          <w:tcPr>
            <w:tcW w:w="990" w:type="dxa"/>
          </w:tcPr>
          <w:p w14:paraId="5DCB31B6">
            <w:pPr>
              <w:pStyle w:val="10"/>
            </w:pPr>
          </w:p>
        </w:tc>
        <w:tc>
          <w:tcPr>
            <w:tcW w:w="1134" w:type="dxa"/>
          </w:tcPr>
          <w:p w14:paraId="573EF100">
            <w:pPr>
              <w:pStyle w:val="10"/>
            </w:pPr>
          </w:p>
        </w:tc>
        <w:tc>
          <w:tcPr>
            <w:tcW w:w="1116" w:type="dxa"/>
          </w:tcPr>
          <w:p w14:paraId="24B07DB2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21D2D056">
            <w:pPr>
              <w:pStyle w:val="10"/>
            </w:pPr>
          </w:p>
        </w:tc>
      </w:tr>
      <w:tr w14:paraId="30F2A778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764" w:type="dxa"/>
          </w:tcPr>
          <w:p w14:paraId="2317C3A5">
            <w:pPr>
              <w:pStyle w:val="10"/>
            </w:pPr>
          </w:p>
        </w:tc>
        <w:tc>
          <w:tcPr>
            <w:tcW w:w="2482" w:type="dxa"/>
          </w:tcPr>
          <w:p w14:paraId="61B95CC4">
            <w:pPr>
              <w:pStyle w:val="10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Кровообращение</w:t>
            </w:r>
          </w:p>
        </w:tc>
        <w:tc>
          <w:tcPr>
            <w:tcW w:w="2106" w:type="dxa"/>
          </w:tcPr>
          <w:p w14:paraId="1F28C484">
            <w:pPr>
              <w:pStyle w:val="10"/>
              <w:ind w:left="108" w:right="165"/>
              <w:rPr>
                <w:sz w:val="24"/>
              </w:rPr>
            </w:pPr>
            <w:r>
              <w:rPr>
                <w:spacing w:val="-2"/>
              </w:rPr>
              <w:t xml:space="preserve">Цифровая </w:t>
            </w:r>
            <w:r>
              <w:t>лаборатория по физиологии</w:t>
            </w:r>
            <w:r>
              <w:rPr>
                <w:spacing w:val="-14"/>
              </w:rPr>
              <w:t xml:space="preserve"> </w:t>
            </w:r>
            <w:r>
              <w:t xml:space="preserve">датчик </w:t>
            </w:r>
            <w:r>
              <w:rPr>
                <w:spacing w:val="-2"/>
              </w:rPr>
              <w:t>(</w:t>
            </w:r>
            <w:r>
              <w:rPr>
                <w:spacing w:val="-2"/>
                <w:sz w:val="24"/>
              </w:rPr>
              <w:t>артериального</w:t>
            </w:r>
          </w:p>
          <w:p w14:paraId="7A07B259">
            <w:pPr>
              <w:pStyle w:val="10"/>
              <w:spacing w:before="1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ЧСС)</w:t>
            </w:r>
          </w:p>
        </w:tc>
        <w:tc>
          <w:tcPr>
            <w:tcW w:w="990" w:type="dxa"/>
          </w:tcPr>
          <w:p w14:paraId="1451FB98">
            <w:pPr>
              <w:pStyle w:val="10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282DA20E">
            <w:pPr>
              <w:pStyle w:val="10"/>
            </w:pPr>
          </w:p>
        </w:tc>
        <w:tc>
          <w:tcPr>
            <w:tcW w:w="1116" w:type="dxa"/>
          </w:tcPr>
          <w:p w14:paraId="79AEB086">
            <w:pPr>
              <w:pStyle w:val="10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78" w:type="dxa"/>
          </w:tcPr>
          <w:p w14:paraId="3DB702C9">
            <w:pPr>
              <w:pStyle w:val="10"/>
            </w:pPr>
          </w:p>
        </w:tc>
      </w:tr>
      <w:tr w14:paraId="6D890AB5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8" w:hRule="atLeast"/>
        </w:trPr>
        <w:tc>
          <w:tcPr>
            <w:tcW w:w="764" w:type="dxa"/>
          </w:tcPr>
          <w:p w14:paraId="680F8740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82" w:type="dxa"/>
          </w:tcPr>
          <w:p w14:paraId="36C4883A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1.</w:t>
            </w:r>
          </w:p>
          <w:p w14:paraId="2CAAFB14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«Определение артериального давления» </w:t>
            </w: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2.</w:t>
            </w:r>
          </w:p>
          <w:p w14:paraId="366EF839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sz w:val="24"/>
              </w:rPr>
              <w:t>«Реакция ЧСС и АД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физические </w:t>
            </w:r>
            <w:r>
              <w:rPr>
                <w:spacing w:val="-2"/>
                <w:sz w:val="24"/>
              </w:rPr>
              <w:t xml:space="preserve">нагрузки» </w:t>
            </w: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3.</w:t>
            </w:r>
          </w:p>
          <w:p w14:paraId="5A3560E5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sz w:val="24"/>
              </w:rPr>
              <w:t>«Реакция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ЧСС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АД на локальную </w:t>
            </w:r>
            <w:r>
              <w:rPr>
                <w:spacing w:val="-2"/>
                <w:sz w:val="24"/>
              </w:rPr>
              <w:t xml:space="preserve">нагрузку» </w:t>
            </w: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4.</w:t>
            </w:r>
          </w:p>
          <w:p w14:paraId="4CD32841">
            <w:pPr>
              <w:pStyle w:val="10"/>
              <w:ind w:left="109" w:right="167"/>
              <w:rPr>
                <w:sz w:val="24"/>
              </w:rPr>
            </w:pPr>
            <w:r>
              <w:rPr>
                <w:sz w:val="24"/>
              </w:rPr>
              <w:t>«Определение в покое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систолического </w:t>
            </w:r>
            <w:r>
              <w:rPr>
                <w:sz w:val="24"/>
              </w:rPr>
              <w:t>объёмов крови.</w:t>
            </w:r>
          </w:p>
          <w:p w14:paraId="5BBC1124">
            <w:pPr>
              <w:pStyle w:val="10"/>
              <w:spacing w:line="270" w:lineRule="atLeast"/>
              <w:ind w:left="109" w:right="470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сердечного </w:t>
            </w:r>
            <w:r>
              <w:rPr>
                <w:spacing w:val="-2"/>
                <w:sz w:val="24"/>
              </w:rPr>
              <w:t>индекса».</w:t>
            </w:r>
          </w:p>
        </w:tc>
        <w:tc>
          <w:tcPr>
            <w:tcW w:w="2106" w:type="dxa"/>
          </w:tcPr>
          <w:p w14:paraId="58EA6F83">
            <w:pPr>
              <w:pStyle w:val="10"/>
            </w:pPr>
          </w:p>
        </w:tc>
        <w:tc>
          <w:tcPr>
            <w:tcW w:w="990" w:type="dxa"/>
          </w:tcPr>
          <w:p w14:paraId="34C4E1D6">
            <w:pPr>
              <w:pStyle w:val="10"/>
            </w:pPr>
          </w:p>
        </w:tc>
        <w:tc>
          <w:tcPr>
            <w:tcW w:w="1134" w:type="dxa"/>
          </w:tcPr>
          <w:p w14:paraId="0018A224">
            <w:pPr>
              <w:pStyle w:val="10"/>
            </w:pPr>
          </w:p>
        </w:tc>
        <w:tc>
          <w:tcPr>
            <w:tcW w:w="1116" w:type="dxa"/>
          </w:tcPr>
          <w:p w14:paraId="4C10F8EC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422A5844">
            <w:pPr>
              <w:pStyle w:val="10"/>
            </w:pPr>
          </w:p>
        </w:tc>
      </w:tr>
    </w:tbl>
    <w:p w14:paraId="120D86AA">
      <w:pPr>
        <w:sectPr>
          <w:type w:val="continuous"/>
          <w:pgSz w:w="11900" w:h="16840"/>
          <w:pgMar w:top="1120" w:right="620" w:bottom="280" w:left="1160" w:header="720" w:footer="720" w:gutter="0"/>
          <w:cols w:space="720" w:num="1"/>
        </w:sectPr>
      </w:pPr>
    </w:p>
    <w:tbl>
      <w:tblPr>
        <w:tblStyle w:val="8"/>
        <w:tblW w:w="0" w:type="auto"/>
        <w:tblInd w:w="440" w:type="dxa"/>
        <w:tblBorders>
          <w:top w:val="single" w:color="000009" w:sz="4" w:space="0"/>
          <w:left w:val="single" w:color="000009" w:sz="4" w:space="0"/>
          <w:bottom w:val="single" w:color="000009" w:sz="4" w:space="0"/>
          <w:right w:val="single" w:color="000009" w:sz="4" w:space="0"/>
          <w:insideH w:val="single" w:color="000009" w:sz="4" w:space="0"/>
          <w:insideV w:val="single" w:color="00000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2482"/>
        <w:gridCol w:w="2106"/>
        <w:gridCol w:w="990"/>
        <w:gridCol w:w="1134"/>
        <w:gridCol w:w="1116"/>
        <w:gridCol w:w="978"/>
      </w:tblGrid>
      <w:tr w14:paraId="44287E80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1" w:hRule="atLeast"/>
        </w:trPr>
        <w:tc>
          <w:tcPr>
            <w:tcW w:w="764" w:type="dxa"/>
          </w:tcPr>
          <w:p w14:paraId="0DF8412C">
            <w:pPr>
              <w:pStyle w:val="10"/>
            </w:pPr>
          </w:p>
        </w:tc>
        <w:tc>
          <w:tcPr>
            <w:tcW w:w="2482" w:type="dxa"/>
          </w:tcPr>
          <w:p w14:paraId="07E8E64A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5.</w:t>
            </w:r>
          </w:p>
          <w:p w14:paraId="0CD76C4B">
            <w:pPr>
              <w:pStyle w:val="10"/>
              <w:ind w:left="109" w:right="109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тренировки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производительность </w:t>
            </w:r>
            <w:r>
              <w:rPr>
                <w:sz w:val="24"/>
              </w:rPr>
              <w:t>сердца в</w:t>
            </w:r>
          </w:p>
          <w:p w14:paraId="3F6230B2">
            <w:pPr>
              <w:pStyle w:val="10"/>
              <w:ind w:left="109" w:right="128"/>
              <w:rPr>
                <w:sz w:val="24"/>
              </w:rPr>
            </w:pPr>
            <w:r>
              <w:rPr>
                <w:spacing w:val="-2"/>
                <w:sz w:val="24"/>
              </w:rPr>
              <w:t>условиях динамической физической нагрузки».</w:t>
            </w:r>
          </w:p>
        </w:tc>
        <w:tc>
          <w:tcPr>
            <w:tcW w:w="2106" w:type="dxa"/>
          </w:tcPr>
          <w:p w14:paraId="34F2E007">
            <w:pPr>
              <w:pStyle w:val="10"/>
            </w:pPr>
          </w:p>
        </w:tc>
        <w:tc>
          <w:tcPr>
            <w:tcW w:w="990" w:type="dxa"/>
          </w:tcPr>
          <w:p w14:paraId="64892B55">
            <w:pPr>
              <w:pStyle w:val="10"/>
            </w:pPr>
          </w:p>
        </w:tc>
        <w:tc>
          <w:tcPr>
            <w:tcW w:w="1134" w:type="dxa"/>
          </w:tcPr>
          <w:p w14:paraId="7D503DF5">
            <w:pPr>
              <w:pStyle w:val="10"/>
            </w:pPr>
          </w:p>
        </w:tc>
        <w:tc>
          <w:tcPr>
            <w:tcW w:w="1116" w:type="dxa"/>
          </w:tcPr>
          <w:p w14:paraId="0A65D74B">
            <w:pPr>
              <w:pStyle w:val="10"/>
            </w:pPr>
          </w:p>
        </w:tc>
        <w:tc>
          <w:tcPr>
            <w:tcW w:w="978" w:type="dxa"/>
          </w:tcPr>
          <w:p w14:paraId="00011252">
            <w:pPr>
              <w:pStyle w:val="10"/>
            </w:pPr>
          </w:p>
        </w:tc>
      </w:tr>
      <w:tr w14:paraId="417154A3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8" w:hRule="atLeast"/>
        </w:trPr>
        <w:tc>
          <w:tcPr>
            <w:tcW w:w="764" w:type="dxa"/>
          </w:tcPr>
          <w:p w14:paraId="6089BC81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82" w:type="dxa"/>
          </w:tcPr>
          <w:p w14:paraId="1F119DEC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6.</w:t>
            </w:r>
          </w:p>
          <w:p w14:paraId="01E42049">
            <w:pPr>
              <w:pStyle w:val="10"/>
              <w:ind w:left="109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«Влияние ортостатической </w:t>
            </w:r>
            <w:r>
              <w:rPr>
                <w:sz w:val="24"/>
              </w:rPr>
              <w:t>пробы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показатели </w:t>
            </w:r>
            <w:r>
              <w:rPr>
                <w:spacing w:val="-2"/>
                <w:sz w:val="24"/>
              </w:rPr>
              <w:t>гемодинамики».</w:t>
            </w:r>
          </w:p>
          <w:p w14:paraId="27B730D1">
            <w:pPr>
              <w:pStyle w:val="10"/>
              <w:ind w:left="109" w:right="113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7.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«Оценка уровня здоровья человека по </w:t>
            </w:r>
            <w:r>
              <w:rPr>
                <w:spacing w:val="-2"/>
                <w:sz w:val="24"/>
              </w:rPr>
              <w:t>показателям ортостатической пробы».</w:t>
            </w:r>
          </w:p>
          <w:p w14:paraId="39D8806B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8.</w:t>
            </w:r>
          </w:p>
          <w:p w14:paraId="41C36615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sz w:val="24"/>
              </w:rPr>
              <w:t>«Влияние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артериальное </w:t>
            </w:r>
            <w:r>
              <w:rPr>
                <w:sz w:val="24"/>
              </w:rPr>
              <w:t xml:space="preserve">кровяное </w:t>
            </w:r>
            <w:r>
              <w:rPr>
                <w:i/>
                <w:sz w:val="24"/>
              </w:rPr>
              <w:t xml:space="preserve">давление». </w:t>
            </w: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9.</w:t>
            </w:r>
          </w:p>
          <w:p w14:paraId="00300BF9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«Реактивная гиперемия». </w:t>
            </w: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10.</w:t>
            </w:r>
          </w:p>
          <w:p w14:paraId="4E4808DA">
            <w:pPr>
              <w:pStyle w:val="10"/>
              <w:ind w:left="109" w:right="277"/>
              <w:rPr>
                <w:sz w:val="24"/>
              </w:rPr>
            </w:pPr>
            <w:r>
              <w:rPr>
                <w:spacing w:val="-2"/>
                <w:sz w:val="24"/>
              </w:rPr>
              <w:t>«Сопряжённые сердечные рефлексы».</w:t>
            </w:r>
          </w:p>
        </w:tc>
        <w:tc>
          <w:tcPr>
            <w:tcW w:w="2106" w:type="dxa"/>
          </w:tcPr>
          <w:p w14:paraId="3C887248">
            <w:pPr>
              <w:pStyle w:val="10"/>
            </w:pPr>
          </w:p>
        </w:tc>
        <w:tc>
          <w:tcPr>
            <w:tcW w:w="990" w:type="dxa"/>
          </w:tcPr>
          <w:p w14:paraId="59950946">
            <w:pPr>
              <w:pStyle w:val="10"/>
            </w:pPr>
          </w:p>
        </w:tc>
        <w:tc>
          <w:tcPr>
            <w:tcW w:w="1134" w:type="dxa"/>
          </w:tcPr>
          <w:p w14:paraId="4591A975">
            <w:pPr>
              <w:pStyle w:val="10"/>
            </w:pPr>
          </w:p>
        </w:tc>
        <w:tc>
          <w:tcPr>
            <w:tcW w:w="1116" w:type="dxa"/>
          </w:tcPr>
          <w:p w14:paraId="001EBDFB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366AFCCF">
            <w:pPr>
              <w:pStyle w:val="10"/>
            </w:pPr>
          </w:p>
        </w:tc>
      </w:tr>
      <w:tr w14:paraId="557CE386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764" w:type="dxa"/>
          </w:tcPr>
          <w:p w14:paraId="33C8C55C">
            <w:pPr>
              <w:pStyle w:val="10"/>
            </w:pPr>
          </w:p>
        </w:tc>
        <w:tc>
          <w:tcPr>
            <w:tcW w:w="2482" w:type="dxa"/>
          </w:tcPr>
          <w:p w14:paraId="38483396">
            <w:pPr>
              <w:pStyle w:val="10"/>
              <w:ind w:left="109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Сердце — центральный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орган </w:t>
            </w:r>
            <w:r>
              <w:rPr>
                <w:b/>
                <w:spacing w:val="-2"/>
                <w:sz w:val="24"/>
              </w:rPr>
              <w:t>системы кровообращения</w:t>
            </w:r>
          </w:p>
        </w:tc>
        <w:tc>
          <w:tcPr>
            <w:tcW w:w="2106" w:type="dxa"/>
          </w:tcPr>
          <w:p w14:paraId="44EFE12D">
            <w:pPr>
              <w:pStyle w:val="10"/>
              <w:ind w:left="108" w:right="527"/>
            </w:pPr>
            <w:r>
              <w:rPr>
                <w:spacing w:val="-2"/>
              </w:rPr>
              <w:t xml:space="preserve">Цифровая </w:t>
            </w:r>
            <w:r>
              <w:t>лаборатория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 xml:space="preserve">физиологии, </w:t>
            </w:r>
            <w:r>
              <w:t>(датчик ЭКГ и</w:t>
            </w:r>
          </w:p>
          <w:p w14:paraId="419E5377">
            <w:pPr>
              <w:pStyle w:val="10"/>
              <w:spacing w:line="233" w:lineRule="exact"/>
              <w:ind w:left="108"/>
            </w:pPr>
            <w:r>
              <w:rPr>
                <w:spacing w:val="-4"/>
              </w:rPr>
              <w:t>ЧСС)</w:t>
            </w:r>
          </w:p>
        </w:tc>
        <w:tc>
          <w:tcPr>
            <w:tcW w:w="990" w:type="dxa"/>
          </w:tcPr>
          <w:p w14:paraId="71F4C715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56865C13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7B873105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0C709125">
            <w:pPr>
              <w:pStyle w:val="10"/>
            </w:pPr>
          </w:p>
        </w:tc>
      </w:tr>
      <w:tr w14:paraId="69B7E1DC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764" w:type="dxa"/>
          </w:tcPr>
          <w:p w14:paraId="33317687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82" w:type="dxa"/>
          </w:tcPr>
          <w:p w14:paraId="0B9CF3A3">
            <w:pPr>
              <w:pStyle w:val="10"/>
              <w:spacing w:line="270" w:lineRule="atLeast"/>
              <w:ind w:left="109" w:right="382"/>
              <w:rPr>
                <w:sz w:val="24"/>
              </w:rPr>
            </w:pPr>
            <w:r>
              <w:rPr>
                <w:sz w:val="24"/>
              </w:rPr>
              <w:t>Сердце — центральный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 </w:t>
            </w:r>
            <w:r>
              <w:rPr>
                <w:spacing w:val="-2"/>
                <w:sz w:val="24"/>
              </w:rPr>
              <w:t>системы кровообращения.</w:t>
            </w:r>
          </w:p>
        </w:tc>
        <w:tc>
          <w:tcPr>
            <w:tcW w:w="2106" w:type="dxa"/>
          </w:tcPr>
          <w:p w14:paraId="1F3B587C">
            <w:pPr>
              <w:pStyle w:val="10"/>
            </w:pPr>
          </w:p>
        </w:tc>
        <w:tc>
          <w:tcPr>
            <w:tcW w:w="990" w:type="dxa"/>
          </w:tcPr>
          <w:p w14:paraId="42BE3D3A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173FAC0B">
            <w:pPr>
              <w:pStyle w:val="10"/>
            </w:pPr>
          </w:p>
        </w:tc>
        <w:tc>
          <w:tcPr>
            <w:tcW w:w="1116" w:type="dxa"/>
          </w:tcPr>
          <w:p w14:paraId="00B7F0E6">
            <w:pPr>
              <w:pStyle w:val="10"/>
            </w:pPr>
          </w:p>
        </w:tc>
        <w:tc>
          <w:tcPr>
            <w:tcW w:w="978" w:type="dxa"/>
          </w:tcPr>
          <w:p w14:paraId="2BA1654C">
            <w:pPr>
              <w:pStyle w:val="10"/>
            </w:pPr>
          </w:p>
        </w:tc>
      </w:tr>
      <w:tr w14:paraId="2FA7E8BE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64" w:type="dxa"/>
          </w:tcPr>
          <w:p w14:paraId="4E60A4AD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82" w:type="dxa"/>
          </w:tcPr>
          <w:p w14:paraId="6C9A6AA5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1.</w:t>
            </w:r>
          </w:p>
          <w:p w14:paraId="7AFA280F">
            <w:pPr>
              <w:pStyle w:val="10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«Регистрация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ЭКГ.</w:t>
            </w:r>
          </w:p>
        </w:tc>
        <w:tc>
          <w:tcPr>
            <w:tcW w:w="2106" w:type="dxa"/>
          </w:tcPr>
          <w:p w14:paraId="69DFCBD8">
            <w:pPr>
              <w:pStyle w:val="10"/>
            </w:pPr>
          </w:p>
        </w:tc>
        <w:tc>
          <w:tcPr>
            <w:tcW w:w="990" w:type="dxa"/>
          </w:tcPr>
          <w:p w14:paraId="499C1C2C">
            <w:pPr>
              <w:pStyle w:val="10"/>
            </w:pPr>
          </w:p>
        </w:tc>
        <w:tc>
          <w:tcPr>
            <w:tcW w:w="1134" w:type="dxa"/>
          </w:tcPr>
          <w:p w14:paraId="04F1A3BF">
            <w:pPr>
              <w:pStyle w:val="10"/>
            </w:pPr>
          </w:p>
        </w:tc>
        <w:tc>
          <w:tcPr>
            <w:tcW w:w="1116" w:type="dxa"/>
          </w:tcPr>
          <w:p w14:paraId="45238F1C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0035EBE9">
            <w:pPr>
              <w:pStyle w:val="10"/>
            </w:pPr>
          </w:p>
        </w:tc>
      </w:tr>
    </w:tbl>
    <w:p w14:paraId="202F1E7B">
      <w:pPr>
        <w:sectPr>
          <w:type w:val="continuous"/>
          <w:pgSz w:w="11900" w:h="16840"/>
          <w:pgMar w:top="1120" w:right="620" w:bottom="280" w:left="1160" w:header="720" w:footer="720" w:gutter="0"/>
          <w:cols w:space="720" w:num="1"/>
        </w:sectPr>
      </w:pPr>
    </w:p>
    <w:tbl>
      <w:tblPr>
        <w:tblStyle w:val="8"/>
        <w:tblW w:w="0" w:type="auto"/>
        <w:tblInd w:w="440" w:type="dxa"/>
        <w:tblBorders>
          <w:top w:val="single" w:color="000009" w:sz="4" w:space="0"/>
          <w:left w:val="single" w:color="000009" w:sz="4" w:space="0"/>
          <w:bottom w:val="single" w:color="000009" w:sz="4" w:space="0"/>
          <w:right w:val="single" w:color="000009" w:sz="4" w:space="0"/>
          <w:insideH w:val="single" w:color="000009" w:sz="4" w:space="0"/>
          <w:insideV w:val="single" w:color="00000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2482"/>
        <w:gridCol w:w="2106"/>
        <w:gridCol w:w="990"/>
        <w:gridCol w:w="1134"/>
        <w:gridCol w:w="1116"/>
        <w:gridCol w:w="978"/>
      </w:tblGrid>
      <w:tr w14:paraId="1629B2FA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3" w:hRule="atLeast"/>
        </w:trPr>
        <w:tc>
          <w:tcPr>
            <w:tcW w:w="764" w:type="dxa"/>
          </w:tcPr>
          <w:p w14:paraId="10EAB958">
            <w:pPr>
              <w:pStyle w:val="10"/>
            </w:pPr>
          </w:p>
        </w:tc>
        <w:tc>
          <w:tcPr>
            <w:tcW w:w="2482" w:type="dxa"/>
          </w:tcPr>
          <w:p w14:paraId="17D5153A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основных </w:t>
            </w:r>
            <w:r>
              <w:rPr>
                <w:i/>
                <w:spacing w:val="-2"/>
                <w:sz w:val="24"/>
              </w:rPr>
              <w:t xml:space="preserve">интервалов». Лабораторная </w:t>
            </w:r>
            <w:r>
              <w:rPr>
                <w:i/>
                <w:sz w:val="24"/>
              </w:rPr>
              <w:t>работа № 2.</w:t>
            </w:r>
          </w:p>
          <w:p w14:paraId="649C04A5">
            <w:pPr>
              <w:pStyle w:val="10"/>
              <w:ind w:left="109" w:right="16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«Влияние психоэмоциональног </w:t>
            </w:r>
            <w:r>
              <w:rPr>
                <w:sz w:val="24"/>
              </w:rPr>
              <w:t xml:space="preserve">о напряжения на </w:t>
            </w:r>
            <w:r>
              <w:rPr>
                <w:i/>
                <w:spacing w:val="-2"/>
                <w:sz w:val="24"/>
              </w:rPr>
              <w:t xml:space="preserve">вариабельность </w:t>
            </w:r>
            <w:r>
              <w:rPr>
                <w:i/>
                <w:sz w:val="24"/>
              </w:rPr>
              <w:t>ритма сердца».</w:t>
            </w:r>
          </w:p>
          <w:p w14:paraId="506B1F15">
            <w:pPr>
              <w:pStyle w:val="10"/>
              <w:ind w:left="109" w:right="16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Практическая </w:t>
            </w:r>
            <w:r>
              <w:rPr>
                <w:i/>
                <w:sz w:val="24"/>
              </w:rPr>
              <w:t>работа № 1.</w:t>
            </w:r>
          </w:p>
          <w:p w14:paraId="38944D1C">
            <w:pPr>
              <w:pStyle w:val="10"/>
              <w:ind w:left="109" w:right="146"/>
              <w:rPr>
                <w:sz w:val="24"/>
              </w:rPr>
            </w:pPr>
            <w:r>
              <w:rPr>
                <w:sz w:val="24"/>
              </w:rPr>
              <w:t>«Регистрация ЭКГ в 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стандартных </w:t>
            </w:r>
            <w:r>
              <w:rPr>
                <w:spacing w:val="-2"/>
                <w:sz w:val="24"/>
              </w:rPr>
              <w:t xml:space="preserve">отведениях, определение </w:t>
            </w:r>
            <w:r>
              <w:rPr>
                <w:sz w:val="24"/>
              </w:rPr>
              <w:t xml:space="preserve">электрической оси </w:t>
            </w:r>
            <w:r>
              <w:rPr>
                <w:spacing w:val="-2"/>
                <w:sz w:val="24"/>
              </w:rPr>
              <w:t>сердца».</w:t>
            </w:r>
          </w:p>
        </w:tc>
        <w:tc>
          <w:tcPr>
            <w:tcW w:w="2106" w:type="dxa"/>
          </w:tcPr>
          <w:p w14:paraId="2C5EF4E7">
            <w:pPr>
              <w:pStyle w:val="10"/>
            </w:pPr>
          </w:p>
        </w:tc>
        <w:tc>
          <w:tcPr>
            <w:tcW w:w="990" w:type="dxa"/>
          </w:tcPr>
          <w:p w14:paraId="51E61191">
            <w:pPr>
              <w:pStyle w:val="10"/>
            </w:pPr>
          </w:p>
        </w:tc>
        <w:tc>
          <w:tcPr>
            <w:tcW w:w="1134" w:type="dxa"/>
          </w:tcPr>
          <w:p w14:paraId="023CC4BE">
            <w:pPr>
              <w:pStyle w:val="10"/>
            </w:pPr>
          </w:p>
        </w:tc>
        <w:tc>
          <w:tcPr>
            <w:tcW w:w="1116" w:type="dxa"/>
          </w:tcPr>
          <w:p w14:paraId="70545110">
            <w:pPr>
              <w:pStyle w:val="10"/>
            </w:pPr>
          </w:p>
        </w:tc>
        <w:tc>
          <w:tcPr>
            <w:tcW w:w="978" w:type="dxa"/>
          </w:tcPr>
          <w:p w14:paraId="6DB6BAD0">
            <w:pPr>
              <w:pStyle w:val="10"/>
            </w:pPr>
          </w:p>
        </w:tc>
      </w:tr>
      <w:tr w14:paraId="1CB898A1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764" w:type="dxa"/>
          </w:tcPr>
          <w:p w14:paraId="58C3EC92">
            <w:pPr>
              <w:pStyle w:val="10"/>
            </w:pPr>
          </w:p>
        </w:tc>
        <w:tc>
          <w:tcPr>
            <w:tcW w:w="2482" w:type="dxa"/>
          </w:tcPr>
          <w:p w14:paraId="6F578F61">
            <w:pPr>
              <w:pStyle w:val="10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Дыхание</w:t>
            </w:r>
          </w:p>
        </w:tc>
        <w:tc>
          <w:tcPr>
            <w:tcW w:w="2106" w:type="dxa"/>
          </w:tcPr>
          <w:p w14:paraId="0D245D20">
            <w:pPr>
              <w:pStyle w:val="10"/>
              <w:ind w:left="108" w:right="165"/>
              <w:rPr>
                <w:sz w:val="24"/>
              </w:rPr>
            </w:pPr>
            <w:r>
              <w:rPr>
                <w:spacing w:val="-2"/>
              </w:rPr>
              <w:t xml:space="preserve">Цифровая </w:t>
            </w:r>
            <w:r>
              <w:t>лаборатория по физиологии</w:t>
            </w:r>
            <w:r>
              <w:rPr>
                <w:spacing w:val="-14"/>
              </w:rPr>
              <w:t xml:space="preserve"> </w:t>
            </w:r>
            <w:r>
              <w:t xml:space="preserve">датчик </w:t>
            </w:r>
            <w:r>
              <w:rPr>
                <w:spacing w:val="-2"/>
                <w:sz w:val="24"/>
              </w:rPr>
              <w:t>частоты дыхания(спироме</w:t>
            </w:r>
          </w:p>
          <w:p w14:paraId="471542DB">
            <w:pPr>
              <w:pStyle w:val="10"/>
              <w:spacing w:before="1"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тр)</w:t>
            </w:r>
          </w:p>
        </w:tc>
        <w:tc>
          <w:tcPr>
            <w:tcW w:w="990" w:type="dxa"/>
          </w:tcPr>
          <w:p w14:paraId="15B2A82C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" w:type="dxa"/>
          </w:tcPr>
          <w:p w14:paraId="01EA66F2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187C05EB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8" w:type="dxa"/>
          </w:tcPr>
          <w:p w14:paraId="68FBBE18">
            <w:pPr>
              <w:pStyle w:val="10"/>
            </w:pPr>
          </w:p>
        </w:tc>
      </w:tr>
      <w:tr w14:paraId="6234B2BC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64" w:type="dxa"/>
          </w:tcPr>
          <w:p w14:paraId="70C42044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82" w:type="dxa"/>
          </w:tcPr>
          <w:p w14:paraId="2F16D15B">
            <w:pPr>
              <w:pStyle w:val="10"/>
              <w:spacing w:line="270" w:lineRule="atLeast"/>
              <w:ind w:left="109" w:right="306"/>
              <w:rPr>
                <w:sz w:val="24"/>
              </w:rPr>
            </w:pPr>
            <w:r>
              <w:rPr>
                <w:sz w:val="24"/>
              </w:rPr>
              <w:t>Значение дыхания. 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вдыхаемого, выдыхаемого и </w:t>
            </w:r>
            <w:r>
              <w:rPr>
                <w:spacing w:val="-2"/>
                <w:sz w:val="24"/>
              </w:rPr>
              <w:t>альвеолярного воздуха.</w:t>
            </w:r>
          </w:p>
        </w:tc>
        <w:tc>
          <w:tcPr>
            <w:tcW w:w="2106" w:type="dxa"/>
          </w:tcPr>
          <w:p w14:paraId="196A6541">
            <w:pPr>
              <w:pStyle w:val="10"/>
            </w:pPr>
          </w:p>
        </w:tc>
        <w:tc>
          <w:tcPr>
            <w:tcW w:w="990" w:type="dxa"/>
          </w:tcPr>
          <w:p w14:paraId="21BB363F">
            <w:pPr>
              <w:pStyle w:val="10"/>
            </w:pPr>
          </w:p>
        </w:tc>
        <w:tc>
          <w:tcPr>
            <w:tcW w:w="1134" w:type="dxa"/>
          </w:tcPr>
          <w:p w14:paraId="261CDB3E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3C139085">
            <w:pPr>
              <w:pStyle w:val="10"/>
            </w:pPr>
          </w:p>
        </w:tc>
        <w:tc>
          <w:tcPr>
            <w:tcW w:w="978" w:type="dxa"/>
          </w:tcPr>
          <w:p w14:paraId="559C2498">
            <w:pPr>
              <w:pStyle w:val="10"/>
            </w:pPr>
          </w:p>
        </w:tc>
      </w:tr>
      <w:tr w14:paraId="26CF03E0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 w:hRule="atLeast"/>
        </w:trPr>
        <w:tc>
          <w:tcPr>
            <w:tcW w:w="764" w:type="dxa"/>
          </w:tcPr>
          <w:p w14:paraId="1AB9B622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82" w:type="dxa"/>
          </w:tcPr>
          <w:p w14:paraId="618CF60A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1.</w:t>
            </w:r>
          </w:p>
          <w:p w14:paraId="77C7C69B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«Спирометрия». </w:t>
            </w: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2.</w:t>
            </w:r>
          </w:p>
          <w:p w14:paraId="461B1481">
            <w:pPr>
              <w:pStyle w:val="10"/>
              <w:ind w:left="109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«Определение </w:t>
            </w:r>
            <w:r>
              <w:rPr>
                <w:sz w:val="24"/>
              </w:rPr>
              <w:t xml:space="preserve">объёмов лёгких и их зависимости от </w:t>
            </w:r>
            <w:r>
              <w:rPr>
                <w:spacing w:val="-2"/>
                <w:sz w:val="24"/>
              </w:rPr>
              <w:t xml:space="preserve">антропометрических </w:t>
            </w:r>
            <w:r>
              <w:rPr>
                <w:sz w:val="24"/>
              </w:rPr>
              <w:t>показателей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позы».</w:t>
            </w:r>
          </w:p>
        </w:tc>
        <w:tc>
          <w:tcPr>
            <w:tcW w:w="2106" w:type="dxa"/>
          </w:tcPr>
          <w:p w14:paraId="17EE7DCB">
            <w:pPr>
              <w:pStyle w:val="10"/>
            </w:pPr>
          </w:p>
        </w:tc>
        <w:tc>
          <w:tcPr>
            <w:tcW w:w="990" w:type="dxa"/>
          </w:tcPr>
          <w:p w14:paraId="335CA1EC">
            <w:pPr>
              <w:pStyle w:val="10"/>
            </w:pPr>
          </w:p>
        </w:tc>
        <w:tc>
          <w:tcPr>
            <w:tcW w:w="1134" w:type="dxa"/>
          </w:tcPr>
          <w:p w14:paraId="03BCB806">
            <w:pPr>
              <w:pStyle w:val="10"/>
            </w:pPr>
          </w:p>
        </w:tc>
        <w:tc>
          <w:tcPr>
            <w:tcW w:w="1116" w:type="dxa"/>
          </w:tcPr>
          <w:p w14:paraId="79EC771F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7FA2E242">
            <w:pPr>
              <w:pStyle w:val="10"/>
            </w:pPr>
          </w:p>
        </w:tc>
      </w:tr>
      <w:tr w14:paraId="6D58C87D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764" w:type="dxa"/>
          </w:tcPr>
          <w:p w14:paraId="6ED472A0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482" w:type="dxa"/>
          </w:tcPr>
          <w:p w14:paraId="673E648D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3.</w:t>
            </w:r>
          </w:p>
          <w:p w14:paraId="5FA45BF3">
            <w:pPr>
              <w:pStyle w:val="10"/>
              <w:ind w:left="109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«Альвеолярная </w:t>
            </w:r>
            <w:r>
              <w:rPr>
                <w:sz w:val="24"/>
              </w:rPr>
              <w:t>вентиляция.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Влияние 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нагрузки на потребление </w:t>
            </w:r>
            <w:r>
              <w:rPr>
                <w:spacing w:val="-2"/>
                <w:sz w:val="24"/>
              </w:rPr>
              <w:t>кислорода».</w:t>
            </w:r>
          </w:p>
          <w:p w14:paraId="3F68543E">
            <w:pPr>
              <w:pStyle w:val="10"/>
              <w:spacing w:line="270" w:lineRule="atLeast"/>
              <w:ind w:left="109" w:right="16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«Пробы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дыхания на вдохе/выдохе и</w:t>
            </w:r>
          </w:p>
        </w:tc>
        <w:tc>
          <w:tcPr>
            <w:tcW w:w="2106" w:type="dxa"/>
          </w:tcPr>
          <w:p w14:paraId="207495A2">
            <w:pPr>
              <w:pStyle w:val="10"/>
            </w:pPr>
          </w:p>
        </w:tc>
        <w:tc>
          <w:tcPr>
            <w:tcW w:w="990" w:type="dxa"/>
          </w:tcPr>
          <w:p w14:paraId="339D29CA">
            <w:pPr>
              <w:pStyle w:val="10"/>
            </w:pPr>
          </w:p>
        </w:tc>
        <w:tc>
          <w:tcPr>
            <w:tcW w:w="1134" w:type="dxa"/>
          </w:tcPr>
          <w:p w14:paraId="2F58FE3B">
            <w:pPr>
              <w:pStyle w:val="10"/>
            </w:pPr>
          </w:p>
        </w:tc>
        <w:tc>
          <w:tcPr>
            <w:tcW w:w="1116" w:type="dxa"/>
          </w:tcPr>
          <w:p w14:paraId="041DDABB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085CDB61">
            <w:pPr>
              <w:pStyle w:val="10"/>
            </w:pPr>
          </w:p>
        </w:tc>
      </w:tr>
    </w:tbl>
    <w:p w14:paraId="6C6C23AA">
      <w:pPr>
        <w:sectPr>
          <w:type w:val="continuous"/>
          <w:pgSz w:w="11900" w:h="16840"/>
          <w:pgMar w:top="1120" w:right="620" w:bottom="964" w:left="1160" w:header="720" w:footer="720" w:gutter="0"/>
          <w:cols w:space="720" w:num="1"/>
        </w:sectPr>
      </w:pPr>
    </w:p>
    <w:tbl>
      <w:tblPr>
        <w:tblStyle w:val="8"/>
        <w:tblW w:w="0" w:type="auto"/>
        <w:tblInd w:w="440" w:type="dxa"/>
        <w:tblBorders>
          <w:top w:val="single" w:color="000009" w:sz="4" w:space="0"/>
          <w:left w:val="single" w:color="000009" w:sz="4" w:space="0"/>
          <w:bottom w:val="single" w:color="000009" w:sz="4" w:space="0"/>
          <w:right w:val="single" w:color="000009" w:sz="4" w:space="0"/>
          <w:insideH w:val="single" w:color="000009" w:sz="4" w:space="0"/>
          <w:insideV w:val="single" w:color="00000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2482"/>
        <w:gridCol w:w="2106"/>
        <w:gridCol w:w="990"/>
        <w:gridCol w:w="1134"/>
        <w:gridCol w:w="1116"/>
        <w:gridCol w:w="978"/>
      </w:tblGrid>
      <w:tr w14:paraId="2F9E55FE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64" w:type="dxa"/>
          </w:tcPr>
          <w:p w14:paraId="49A7D155">
            <w:pPr>
              <w:pStyle w:val="10"/>
            </w:pPr>
          </w:p>
        </w:tc>
        <w:tc>
          <w:tcPr>
            <w:tcW w:w="2482" w:type="dxa"/>
          </w:tcPr>
          <w:p w14:paraId="46169554">
            <w:pPr>
              <w:pStyle w:val="10"/>
              <w:ind w:left="109" w:right="12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гипервентиляции».</w:t>
            </w:r>
          </w:p>
        </w:tc>
        <w:tc>
          <w:tcPr>
            <w:tcW w:w="2106" w:type="dxa"/>
          </w:tcPr>
          <w:p w14:paraId="6B6B9420">
            <w:pPr>
              <w:pStyle w:val="10"/>
            </w:pPr>
          </w:p>
        </w:tc>
        <w:tc>
          <w:tcPr>
            <w:tcW w:w="990" w:type="dxa"/>
          </w:tcPr>
          <w:p w14:paraId="191E7CF3">
            <w:pPr>
              <w:pStyle w:val="10"/>
            </w:pPr>
          </w:p>
        </w:tc>
        <w:tc>
          <w:tcPr>
            <w:tcW w:w="1134" w:type="dxa"/>
          </w:tcPr>
          <w:p w14:paraId="41AC2A5A">
            <w:pPr>
              <w:pStyle w:val="10"/>
            </w:pPr>
          </w:p>
        </w:tc>
        <w:tc>
          <w:tcPr>
            <w:tcW w:w="1116" w:type="dxa"/>
          </w:tcPr>
          <w:p w14:paraId="04E1A1C1">
            <w:pPr>
              <w:pStyle w:val="10"/>
            </w:pPr>
          </w:p>
        </w:tc>
        <w:tc>
          <w:tcPr>
            <w:tcW w:w="978" w:type="dxa"/>
          </w:tcPr>
          <w:p w14:paraId="5F072188">
            <w:pPr>
              <w:pStyle w:val="10"/>
            </w:pPr>
          </w:p>
        </w:tc>
      </w:tr>
      <w:tr w14:paraId="453F13AD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64" w:type="dxa"/>
          </w:tcPr>
          <w:p w14:paraId="6855C737">
            <w:pPr>
              <w:pStyle w:val="10"/>
            </w:pPr>
          </w:p>
        </w:tc>
        <w:tc>
          <w:tcPr>
            <w:tcW w:w="2482" w:type="dxa"/>
          </w:tcPr>
          <w:p w14:paraId="3DC86FEF">
            <w:pPr>
              <w:pStyle w:val="10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Пищеварение</w:t>
            </w:r>
          </w:p>
        </w:tc>
        <w:tc>
          <w:tcPr>
            <w:tcW w:w="2106" w:type="dxa"/>
          </w:tcPr>
          <w:p w14:paraId="4D7AED54">
            <w:pPr>
              <w:pStyle w:val="10"/>
            </w:pPr>
          </w:p>
        </w:tc>
        <w:tc>
          <w:tcPr>
            <w:tcW w:w="990" w:type="dxa"/>
          </w:tcPr>
          <w:p w14:paraId="7FEF909E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" w:type="dxa"/>
          </w:tcPr>
          <w:p w14:paraId="248C0D30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2BE2B3CB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8" w:type="dxa"/>
          </w:tcPr>
          <w:p w14:paraId="331845EB">
            <w:pPr>
              <w:pStyle w:val="10"/>
            </w:pPr>
          </w:p>
        </w:tc>
      </w:tr>
      <w:tr w14:paraId="62C98EB4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764" w:type="dxa"/>
          </w:tcPr>
          <w:p w14:paraId="1FE29C61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82" w:type="dxa"/>
          </w:tcPr>
          <w:p w14:paraId="5396087C">
            <w:pPr>
              <w:pStyle w:val="10"/>
              <w:ind w:left="109" w:right="128"/>
              <w:rPr>
                <w:sz w:val="24"/>
              </w:rPr>
            </w:pPr>
            <w:r>
              <w:rPr>
                <w:spacing w:val="-2"/>
                <w:sz w:val="24"/>
              </w:rPr>
              <w:t>Значение пищеварения. Свойства пищеварительных ферментов.</w:t>
            </w:r>
          </w:p>
          <w:p w14:paraId="3DD04F52">
            <w:pPr>
              <w:pStyle w:val="10"/>
              <w:spacing w:line="270" w:lineRule="atLeast"/>
              <w:ind w:left="109" w:right="587"/>
              <w:rPr>
                <w:sz w:val="24"/>
              </w:rPr>
            </w:pPr>
            <w:r>
              <w:rPr>
                <w:sz w:val="24"/>
              </w:rPr>
              <w:t>Обработка и 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2106" w:type="dxa"/>
          </w:tcPr>
          <w:p w14:paraId="7B7FC132">
            <w:pPr>
              <w:pStyle w:val="10"/>
            </w:pPr>
          </w:p>
        </w:tc>
        <w:tc>
          <w:tcPr>
            <w:tcW w:w="990" w:type="dxa"/>
          </w:tcPr>
          <w:p w14:paraId="6F239525">
            <w:pPr>
              <w:pStyle w:val="10"/>
            </w:pPr>
          </w:p>
        </w:tc>
        <w:tc>
          <w:tcPr>
            <w:tcW w:w="1134" w:type="dxa"/>
          </w:tcPr>
          <w:p w14:paraId="431DA18E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62CB9AD4">
            <w:pPr>
              <w:pStyle w:val="10"/>
            </w:pPr>
          </w:p>
        </w:tc>
        <w:tc>
          <w:tcPr>
            <w:tcW w:w="978" w:type="dxa"/>
          </w:tcPr>
          <w:p w14:paraId="37FF937A">
            <w:pPr>
              <w:pStyle w:val="10"/>
            </w:pPr>
          </w:p>
        </w:tc>
      </w:tr>
      <w:tr w14:paraId="1E0B8CA6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6" w:hRule="atLeast"/>
        </w:trPr>
        <w:tc>
          <w:tcPr>
            <w:tcW w:w="764" w:type="dxa"/>
          </w:tcPr>
          <w:p w14:paraId="697471FE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482" w:type="dxa"/>
          </w:tcPr>
          <w:p w14:paraId="33461EFA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1.</w:t>
            </w:r>
          </w:p>
          <w:p w14:paraId="241F2068">
            <w:pPr>
              <w:pStyle w:val="10"/>
              <w:ind w:left="109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«Изучение ферментативного </w:t>
            </w:r>
            <w:r>
              <w:rPr>
                <w:sz w:val="24"/>
              </w:rPr>
              <w:t xml:space="preserve">действия слюны человека на </w:t>
            </w:r>
            <w:r>
              <w:rPr>
                <w:spacing w:val="-2"/>
                <w:sz w:val="24"/>
              </w:rPr>
              <w:t>углеводы».</w:t>
            </w:r>
          </w:p>
          <w:p w14:paraId="592B097A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2.</w:t>
            </w:r>
          </w:p>
          <w:p w14:paraId="63176309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«Значение механической </w:t>
            </w:r>
            <w:r>
              <w:rPr>
                <w:sz w:val="24"/>
              </w:rPr>
              <w:t>обработки пищи в полости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её переваривания в </w:t>
            </w:r>
            <w:r>
              <w:rPr>
                <w:spacing w:val="-2"/>
                <w:sz w:val="24"/>
              </w:rPr>
              <w:t>желудке».</w:t>
            </w:r>
          </w:p>
        </w:tc>
        <w:tc>
          <w:tcPr>
            <w:tcW w:w="2106" w:type="dxa"/>
          </w:tcPr>
          <w:p w14:paraId="133F48AF">
            <w:pPr>
              <w:pStyle w:val="10"/>
            </w:pPr>
          </w:p>
        </w:tc>
        <w:tc>
          <w:tcPr>
            <w:tcW w:w="990" w:type="dxa"/>
          </w:tcPr>
          <w:p w14:paraId="7DD41113">
            <w:pPr>
              <w:pStyle w:val="10"/>
            </w:pPr>
          </w:p>
        </w:tc>
        <w:tc>
          <w:tcPr>
            <w:tcW w:w="1134" w:type="dxa"/>
          </w:tcPr>
          <w:p w14:paraId="4BA00C40">
            <w:pPr>
              <w:pStyle w:val="10"/>
            </w:pPr>
          </w:p>
        </w:tc>
        <w:tc>
          <w:tcPr>
            <w:tcW w:w="1116" w:type="dxa"/>
          </w:tcPr>
          <w:p w14:paraId="5602C0F3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42B111FA">
            <w:pPr>
              <w:pStyle w:val="10"/>
            </w:pPr>
          </w:p>
        </w:tc>
      </w:tr>
      <w:tr w14:paraId="14CFBDF2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9" w:hRule="atLeast"/>
        </w:trPr>
        <w:tc>
          <w:tcPr>
            <w:tcW w:w="764" w:type="dxa"/>
          </w:tcPr>
          <w:p w14:paraId="3C1F7434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482" w:type="dxa"/>
          </w:tcPr>
          <w:p w14:paraId="1DB9B5B3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3.</w:t>
            </w:r>
          </w:p>
          <w:p w14:paraId="787C6073">
            <w:pPr>
              <w:pStyle w:val="10"/>
              <w:ind w:left="109" w:right="101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некоторых свойств слюны и желудочного сока».</w:t>
            </w:r>
          </w:p>
          <w:p w14:paraId="568D2678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4.</w:t>
            </w:r>
          </w:p>
          <w:p w14:paraId="0009ABD4">
            <w:pPr>
              <w:pStyle w:val="10"/>
              <w:ind w:left="109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«Влияние </w:t>
            </w:r>
            <w:r>
              <w:rPr>
                <w:sz w:val="24"/>
              </w:rPr>
              <w:t>афферентации от рецепторов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полости рта на </w:t>
            </w:r>
            <w:r>
              <w:rPr>
                <w:spacing w:val="-2"/>
                <w:sz w:val="24"/>
              </w:rPr>
              <w:t>результативность целенаправленной деятельности».</w:t>
            </w:r>
          </w:p>
        </w:tc>
        <w:tc>
          <w:tcPr>
            <w:tcW w:w="2106" w:type="dxa"/>
          </w:tcPr>
          <w:p w14:paraId="0E119C84">
            <w:pPr>
              <w:pStyle w:val="10"/>
            </w:pPr>
          </w:p>
        </w:tc>
        <w:tc>
          <w:tcPr>
            <w:tcW w:w="990" w:type="dxa"/>
          </w:tcPr>
          <w:p w14:paraId="54AE25C8">
            <w:pPr>
              <w:pStyle w:val="10"/>
            </w:pPr>
          </w:p>
        </w:tc>
        <w:tc>
          <w:tcPr>
            <w:tcW w:w="1134" w:type="dxa"/>
          </w:tcPr>
          <w:p w14:paraId="37EC4922">
            <w:pPr>
              <w:pStyle w:val="10"/>
            </w:pPr>
          </w:p>
        </w:tc>
        <w:tc>
          <w:tcPr>
            <w:tcW w:w="1116" w:type="dxa"/>
          </w:tcPr>
          <w:p w14:paraId="7EBE7F0E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6D1D36E4">
            <w:pPr>
              <w:pStyle w:val="10"/>
            </w:pPr>
          </w:p>
        </w:tc>
      </w:tr>
      <w:tr w14:paraId="1B7D6F85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764" w:type="dxa"/>
          </w:tcPr>
          <w:p w14:paraId="00B69CCC">
            <w:pPr>
              <w:pStyle w:val="10"/>
            </w:pPr>
          </w:p>
        </w:tc>
        <w:tc>
          <w:tcPr>
            <w:tcW w:w="2482" w:type="dxa"/>
          </w:tcPr>
          <w:p w14:paraId="78A9F434">
            <w:pPr>
              <w:pStyle w:val="10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энергии</w:t>
            </w:r>
          </w:p>
        </w:tc>
        <w:tc>
          <w:tcPr>
            <w:tcW w:w="2106" w:type="dxa"/>
          </w:tcPr>
          <w:p w14:paraId="2B0A74A4">
            <w:pPr>
              <w:pStyle w:val="10"/>
              <w:ind w:left="108"/>
            </w:pPr>
            <w:r>
              <w:rPr>
                <w:spacing w:val="-2"/>
              </w:rPr>
              <w:t xml:space="preserve">Цифровая </w:t>
            </w:r>
            <w:r>
              <w:t xml:space="preserve">лаборатория по </w:t>
            </w:r>
            <w:r>
              <w:rPr>
                <w:spacing w:val="-2"/>
              </w:rPr>
              <w:t>физиологии(датчик</w:t>
            </w:r>
          </w:p>
          <w:p w14:paraId="4B297F6F">
            <w:pPr>
              <w:pStyle w:val="10"/>
              <w:spacing w:line="232" w:lineRule="exact"/>
              <w:ind w:left="108"/>
            </w:pPr>
            <w:r>
              <w:rPr>
                <w:spacing w:val="-4"/>
              </w:rPr>
              <w:t>ЧСС)</w:t>
            </w:r>
          </w:p>
        </w:tc>
        <w:tc>
          <w:tcPr>
            <w:tcW w:w="990" w:type="dxa"/>
          </w:tcPr>
          <w:p w14:paraId="120AA696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3DA57320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0F3E7A08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6ADC2B7E">
            <w:pPr>
              <w:pStyle w:val="10"/>
            </w:pPr>
          </w:p>
        </w:tc>
      </w:tr>
      <w:tr w14:paraId="2348049B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764" w:type="dxa"/>
          </w:tcPr>
          <w:p w14:paraId="362C06C7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482" w:type="dxa"/>
          </w:tcPr>
          <w:p w14:paraId="520CC261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основная функция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2106" w:type="dxa"/>
          </w:tcPr>
          <w:p w14:paraId="4E89E505">
            <w:pPr>
              <w:pStyle w:val="10"/>
            </w:pPr>
          </w:p>
        </w:tc>
        <w:tc>
          <w:tcPr>
            <w:tcW w:w="990" w:type="dxa"/>
          </w:tcPr>
          <w:p w14:paraId="1B23CC3B">
            <w:pPr>
              <w:pStyle w:val="10"/>
            </w:pPr>
          </w:p>
        </w:tc>
        <w:tc>
          <w:tcPr>
            <w:tcW w:w="1134" w:type="dxa"/>
          </w:tcPr>
          <w:p w14:paraId="475EBDFD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18AB627D">
            <w:pPr>
              <w:pStyle w:val="10"/>
            </w:pPr>
          </w:p>
        </w:tc>
        <w:tc>
          <w:tcPr>
            <w:tcW w:w="978" w:type="dxa"/>
          </w:tcPr>
          <w:p w14:paraId="01EE0525">
            <w:pPr>
              <w:pStyle w:val="10"/>
            </w:pPr>
          </w:p>
        </w:tc>
      </w:tr>
      <w:tr w14:paraId="2494F32A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64" w:type="dxa"/>
          </w:tcPr>
          <w:p w14:paraId="1CE56F93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482" w:type="dxa"/>
          </w:tcPr>
          <w:p w14:paraId="28F62CE6">
            <w:pPr>
              <w:pStyle w:val="10"/>
              <w:spacing w:line="270" w:lineRule="atLeast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1.</w:t>
            </w:r>
          </w:p>
        </w:tc>
        <w:tc>
          <w:tcPr>
            <w:tcW w:w="2106" w:type="dxa"/>
          </w:tcPr>
          <w:p w14:paraId="07254CDF">
            <w:pPr>
              <w:pStyle w:val="10"/>
            </w:pPr>
          </w:p>
        </w:tc>
        <w:tc>
          <w:tcPr>
            <w:tcW w:w="990" w:type="dxa"/>
          </w:tcPr>
          <w:p w14:paraId="3D02CE45">
            <w:pPr>
              <w:pStyle w:val="10"/>
            </w:pPr>
          </w:p>
        </w:tc>
        <w:tc>
          <w:tcPr>
            <w:tcW w:w="1134" w:type="dxa"/>
          </w:tcPr>
          <w:p w14:paraId="2FAFFCF1">
            <w:pPr>
              <w:pStyle w:val="10"/>
            </w:pPr>
          </w:p>
        </w:tc>
        <w:tc>
          <w:tcPr>
            <w:tcW w:w="1116" w:type="dxa"/>
          </w:tcPr>
          <w:p w14:paraId="0D877528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20A63D93">
            <w:pPr>
              <w:pStyle w:val="10"/>
            </w:pPr>
          </w:p>
        </w:tc>
      </w:tr>
    </w:tbl>
    <w:p w14:paraId="1B999E32">
      <w:pPr>
        <w:sectPr>
          <w:type w:val="continuous"/>
          <w:pgSz w:w="11900" w:h="16840"/>
          <w:pgMar w:top="1120" w:right="620" w:bottom="280" w:left="1160" w:header="720" w:footer="720" w:gutter="0"/>
          <w:cols w:space="720" w:num="1"/>
        </w:sectPr>
      </w:pPr>
    </w:p>
    <w:tbl>
      <w:tblPr>
        <w:tblStyle w:val="8"/>
        <w:tblW w:w="0" w:type="auto"/>
        <w:tblInd w:w="440" w:type="dxa"/>
        <w:tblBorders>
          <w:top w:val="single" w:color="000009" w:sz="4" w:space="0"/>
          <w:left w:val="single" w:color="000009" w:sz="4" w:space="0"/>
          <w:bottom w:val="single" w:color="000009" w:sz="4" w:space="0"/>
          <w:right w:val="single" w:color="000009" w:sz="4" w:space="0"/>
          <w:insideH w:val="single" w:color="000009" w:sz="4" w:space="0"/>
          <w:insideV w:val="single" w:color="00000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2482"/>
        <w:gridCol w:w="2106"/>
        <w:gridCol w:w="990"/>
        <w:gridCol w:w="1134"/>
        <w:gridCol w:w="1116"/>
        <w:gridCol w:w="978"/>
      </w:tblGrid>
      <w:tr w14:paraId="7D0B8BD3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764" w:type="dxa"/>
          </w:tcPr>
          <w:p w14:paraId="44F3F73B">
            <w:pPr>
              <w:pStyle w:val="10"/>
            </w:pPr>
          </w:p>
        </w:tc>
        <w:tc>
          <w:tcPr>
            <w:tcW w:w="2482" w:type="dxa"/>
          </w:tcPr>
          <w:p w14:paraId="5E60605C">
            <w:pPr>
              <w:pStyle w:val="10"/>
              <w:ind w:left="109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«Определение </w:t>
            </w:r>
            <w:r>
              <w:rPr>
                <w:sz w:val="24"/>
              </w:rPr>
              <w:t>энергозатрат по состоянию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сердечных </w:t>
            </w:r>
            <w:r>
              <w:rPr>
                <w:spacing w:val="-2"/>
                <w:sz w:val="24"/>
              </w:rPr>
              <w:t>сокращений».</w:t>
            </w:r>
          </w:p>
          <w:p w14:paraId="325D8B21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2.</w:t>
            </w:r>
          </w:p>
          <w:p w14:paraId="49AF456F">
            <w:pPr>
              <w:pStyle w:val="10"/>
              <w:ind w:left="109" w:right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«Составление </w:t>
            </w:r>
            <w:r>
              <w:rPr>
                <w:sz w:val="24"/>
              </w:rPr>
              <w:t>пищевого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рациона».</w:t>
            </w:r>
          </w:p>
        </w:tc>
        <w:tc>
          <w:tcPr>
            <w:tcW w:w="2106" w:type="dxa"/>
          </w:tcPr>
          <w:p w14:paraId="640781FF">
            <w:pPr>
              <w:pStyle w:val="10"/>
            </w:pPr>
          </w:p>
        </w:tc>
        <w:tc>
          <w:tcPr>
            <w:tcW w:w="990" w:type="dxa"/>
          </w:tcPr>
          <w:p w14:paraId="0F130934">
            <w:pPr>
              <w:pStyle w:val="10"/>
            </w:pPr>
          </w:p>
        </w:tc>
        <w:tc>
          <w:tcPr>
            <w:tcW w:w="1134" w:type="dxa"/>
          </w:tcPr>
          <w:p w14:paraId="6854C324">
            <w:pPr>
              <w:pStyle w:val="10"/>
            </w:pPr>
          </w:p>
        </w:tc>
        <w:tc>
          <w:tcPr>
            <w:tcW w:w="1116" w:type="dxa"/>
          </w:tcPr>
          <w:p w14:paraId="16CF1F36">
            <w:pPr>
              <w:pStyle w:val="10"/>
            </w:pPr>
          </w:p>
        </w:tc>
        <w:tc>
          <w:tcPr>
            <w:tcW w:w="978" w:type="dxa"/>
          </w:tcPr>
          <w:p w14:paraId="22ED1A02">
            <w:pPr>
              <w:pStyle w:val="10"/>
            </w:pPr>
          </w:p>
        </w:tc>
      </w:tr>
      <w:tr w14:paraId="0991B925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764" w:type="dxa"/>
          </w:tcPr>
          <w:p w14:paraId="3F001A55">
            <w:pPr>
              <w:pStyle w:val="10"/>
            </w:pPr>
          </w:p>
        </w:tc>
        <w:tc>
          <w:tcPr>
            <w:tcW w:w="2482" w:type="dxa"/>
          </w:tcPr>
          <w:p w14:paraId="01FF1250">
            <w:pPr>
              <w:pStyle w:val="10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Выделение.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Кожа</w:t>
            </w:r>
          </w:p>
        </w:tc>
        <w:tc>
          <w:tcPr>
            <w:tcW w:w="2106" w:type="dxa"/>
          </w:tcPr>
          <w:p w14:paraId="316E3BF7">
            <w:pPr>
              <w:pStyle w:val="10"/>
              <w:ind w:left="108"/>
            </w:pPr>
            <w:r>
              <w:rPr>
                <w:spacing w:val="-2"/>
              </w:rPr>
              <w:t xml:space="preserve">Цифровая </w:t>
            </w:r>
            <w:r>
              <w:t xml:space="preserve">лаборатория по </w:t>
            </w:r>
            <w:r>
              <w:rPr>
                <w:spacing w:val="-2"/>
              </w:rPr>
              <w:t>физиологии(датчик</w:t>
            </w:r>
          </w:p>
          <w:p w14:paraId="6CFF2F59">
            <w:pPr>
              <w:pStyle w:val="10"/>
              <w:spacing w:line="232" w:lineRule="exact"/>
              <w:ind w:left="108"/>
            </w:pPr>
            <w:r>
              <w:rPr>
                <w:spacing w:val="-2"/>
              </w:rPr>
              <w:t>температуры,СО)</w:t>
            </w:r>
          </w:p>
        </w:tc>
        <w:tc>
          <w:tcPr>
            <w:tcW w:w="990" w:type="dxa"/>
          </w:tcPr>
          <w:p w14:paraId="14C85827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64EA9C85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178377AE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29930E20">
            <w:pPr>
              <w:pStyle w:val="10"/>
            </w:pPr>
          </w:p>
        </w:tc>
      </w:tr>
      <w:tr w14:paraId="3054C30B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764" w:type="dxa"/>
          </w:tcPr>
          <w:p w14:paraId="367879EA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482" w:type="dxa"/>
          </w:tcPr>
          <w:p w14:paraId="46E9C5B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почек.</w:t>
            </w:r>
          </w:p>
          <w:p w14:paraId="115226A4">
            <w:pPr>
              <w:pStyle w:val="10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Кожа.</w:t>
            </w:r>
          </w:p>
        </w:tc>
        <w:tc>
          <w:tcPr>
            <w:tcW w:w="2106" w:type="dxa"/>
          </w:tcPr>
          <w:p w14:paraId="17A1276A">
            <w:pPr>
              <w:pStyle w:val="10"/>
            </w:pPr>
          </w:p>
        </w:tc>
        <w:tc>
          <w:tcPr>
            <w:tcW w:w="990" w:type="dxa"/>
          </w:tcPr>
          <w:p w14:paraId="1C71CC13">
            <w:pPr>
              <w:pStyle w:val="10"/>
            </w:pPr>
          </w:p>
        </w:tc>
        <w:tc>
          <w:tcPr>
            <w:tcW w:w="1134" w:type="dxa"/>
          </w:tcPr>
          <w:p w14:paraId="54AEC214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4F58568D">
            <w:pPr>
              <w:pStyle w:val="10"/>
            </w:pPr>
          </w:p>
        </w:tc>
        <w:tc>
          <w:tcPr>
            <w:tcW w:w="978" w:type="dxa"/>
          </w:tcPr>
          <w:p w14:paraId="0AFD3E89">
            <w:pPr>
              <w:pStyle w:val="10"/>
            </w:pPr>
          </w:p>
        </w:tc>
      </w:tr>
      <w:tr w14:paraId="3DFF7B41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 w:hRule="atLeast"/>
        </w:trPr>
        <w:tc>
          <w:tcPr>
            <w:tcW w:w="764" w:type="dxa"/>
          </w:tcPr>
          <w:p w14:paraId="3ECB5C75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482" w:type="dxa"/>
          </w:tcPr>
          <w:p w14:paraId="1AA6B7B8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1.</w:t>
            </w:r>
          </w:p>
          <w:p w14:paraId="08E2BEB3">
            <w:pPr>
              <w:pStyle w:val="10"/>
              <w:ind w:left="109" w:right="5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«Исследование </w:t>
            </w:r>
            <w:r>
              <w:rPr>
                <w:sz w:val="24"/>
              </w:rPr>
              <w:t>потоотделения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Минору».</w:t>
            </w:r>
          </w:p>
          <w:p w14:paraId="7DBA9CFC">
            <w:pPr>
              <w:pStyle w:val="10"/>
              <w:ind w:left="109" w:righ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Лабораторная </w:t>
            </w:r>
            <w:r>
              <w:rPr>
                <w:i/>
                <w:sz w:val="24"/>
              </w:rPr>
              <w:t>работа № 2.</w:t>
            </w:r>
          </w:p>
          <w:p w14:paraId="7B256615">
            <w:pPr>
              <w:pStyle w:val="10"/>
              <w:spacing w:line="270" w:lineRule="atLeast"/>
              <w:ind w:left="109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«Зависимость кровоснабжения </w:t>
            </w:r>
            <w:r>
              <w:rPr>
                <w:sz w:val="24"/>
              </w:rPr>
              <w:t>кожи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температуры окружающей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среды».</w:t>
            </w:r>
          </w:p>
        </w:tc>
        <w:tc>
          <w:tcPr>
            <w:tcW w:w="2106" w:type="dxa"/>
          </w:tcPr>
          <w:p w14:paraId="64CA1B41">
            <w:pPr>
              <w:pStyle w:val="10"/>
            </w:pPr>
          </w:p>
        </w:tc>
        <w:tc>
          <w:tcPr>
            <w:tcW w:w="990" w:type="dxa"/>
          </w:tcPr>
          <w:p w14:paraId="38846E8C">
            <w:pPr>
              <w:pStyle w:val="10"/>
            </w:pPr>
          </w:p>
        </w:tc>
        <w:tc>
          <w:tcPr>
            <w:tcW w:w="1134" w:type="dxa"/>
          </w:tcPr>
          <w:p w14:paraId="4B91B3D8">
            <w:pPr>
              <w:pStyle w:val="10"/>
            </w:pPr>
          </w:p>
        </w:tc>
        <w:tc>
          <w:tcPr>
            <w:tcW w:w="1116" w:type="dxa"/>
          </w:tcPr>
          <w:p w14:paraId="2FAD4E25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269BB1C4">
            <w:pPr>
              <w:pStyle w:val="10"/>
            </w:pPr>
          </w:p>
        </w:tc>
      </w:tr>
      <w:tr w14:paraId="3F691675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64" w:type="dxa"/>
          </w:tcPr>
          <w:p w14:paraId="0D28384B">
            <w:pPr>
              <w:pStyle w:val="10"/>
            </w:pPr>
          </w:p>
        </w:tc>
        <w:tc>
          <w:tcPr>
            <w:tcW w:w="2482" w:type="dxa"/>
          </w:tcPr>
          <w:p w14:paraId="5B045A41">
            <w:pPr>
              <w:pStyle w:val="10"/>
              <w:spacing w:line="270" w:lineRule="atLeast"/>
              <w:ind w:left="109" w:right="2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Биоэлектрические </w:t>
            </w:r>
            <w:r>
              <w:rPr>
                <w:b/>
                <w:sz w:val="24"/>
              </w:rPr>
              <w:t xml:space="preserve">явления в </w:t>
            </w:r>
            <w:r>
              <w:rPr>
                <w:b/>
                <w:spacing w:val="-2"/>
                <w:sz w:val="24"/>
              </w:rPr>
              <w:t>организме</w:t>
            </w:r>
          </w:p>
        </w:tc>
        <w:tc>
          <w:tcPr>
            <w:tcW w:w="2106" w:type="dxa"/>
          </w:tcPr>
          <w:p w14:paraId="5107549E">
            <w:pPr>
              <w:pStyle w:val="10"/>
            </w:pPr>
          </w:p>
        </w:tc>
        <w:tc>
          <w:tcPr>
            <w:tcW w:w="990" w:type="dxa"/>
          </w:tcPr>
          <w:p w14:paraId="2146058C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164F7EAA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02BAF915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59F24C61">
            <w:pPr>
              <w:pStyle w:val="10"/>
            </w:pPr>
          </w:p>
        </w:tc>
      </w:tr>
      <w:tr w14:paraId="238AEA36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764" w:type="dxa"/>
          </w:tcPr>
          <w:p w14:paraId="3D8F6297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482" w:type="dxa"/>
          </w:tcPr>
          <w:p w14:paraId="40C61DC3">
            <w:pPr>
              <w:pStyle w:val="10"/>
              <w:spacing w:line="270" w:lineRule="atLeast"/>
              <w:ind w:left="109" w:right="112"/>
              <w:rPr>
                <w:sz w:val="24"/>
              </w:rPr>
            </w:pPr>
            <w:r>
              <w:rPr>
                <w:sz w:val="24"/>
              </w:rPr>
              <w:t>Л. Гальвани и А. Вольт — история открытия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«животного </w:t>
            </w:r>
            <w:r>
              <w:rPr>
                <w:spacing w:val="-2"/>
                <w:sz w:val="24"/>
              </w:rPr>
              <w:t>электричества».</w:t>
            </w:r>
          </w:p>
        </w:tc>
        <w:tc>
          <w:tcPr>
            <w:tcW w:w="2106" w:type="dxa"/>
          </w:tcPr>
          <w:p w14:paraId="0B7092B1">
            <w:pPr>
              <w:pStyle w:val="10"/>
            </w:pPr>
          </w:p>
        </w:tc>
        <w:tc>
          <w:tcPr>
            <w:tcW w:w="990" w:type="dxa"/>
          </w:tcPr>
          <w:p w14:paraId="78B84366">
            <w:pPr>
              <w:pStyle w:val="10"/>
            </w:pPr>
          </w:p>
        </w:tc>
        <w:tc>
          <w:tcPr>
            <w:tcW w:w="1134" w:type="dxa"/>
          </w:tcPr>
          <w:p w14:paraId="4FFE9B9C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75A49DBD">
            <w:pPr>
              <w:pStyle w:val="10"/>
            </w:pPr>
          </w:p>
        </w:tc>
        <w:tc>
          <w:tcPr>
            <w:tcW w:w="978" w:type="dxa"/>
          </w:tcPr>
          <w:p w14:paraId="47445558">
            <w:pPr>
              <w:pStyle w:val="10"/>
            </w:pPr>
          </w:p>
        </w:tc>
      </w:tr>
      <w:tr w14:paraId="050EFD6F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 w:hRule="atLeast"/>
        </w:trPr>
        <w:tc>
          <w:tcPr>
            <w:tcW w:w="764" w:type="dxa"/>
          </w:tcPr>
          <w:p w14:paraId="2347D9E8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482" w:type="dxa"/>
          </w:tcPr>
          <w:p w14:paraId="167F6D47">
            <w:pPr>
              <w:pStyle w:val="1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теме</w:t>
            </w:r>
          </w:p>
          <w:p w14:paraId="31900806">
            <w:pPr>
              <w:pStyle w:val="10"/>
              <w:ind w:left="109" w:right="122"/>
              <w:rPr>
                <w:sz w:val="24"/>
              </w:rPr>
            </w:pPr>
            <w:r>
              <w:rPr>
                <w:spacing w:val="-2"/>
                <w:sz w:val="24"/>
              </w:rPr>
              <w:t>«Методы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определения биоэлектрических </w:t>
            </w:r>
            <w:r>
              <w:rPr>
                <w:sz w:val="24"/>
              </w:rPr>
              <w:t>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организме» </w:t>
            </w:r>
            <w:r>
              <w:rPr>
                <w:spacing w:val="-10"/>
                <w:sz w:val="24"/>
              </w:rPr>
              <w:t>в</w:t>
            </w:r>
          </w:p>
          <w:p w14:paraId="7D908FBD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поликлинику </w:t>
            </w:r>
            <w:r>
              <w:rPr>
                <w:sz w:val="24"/>
              </w:rPr>
              <w:t>больницы,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 </w:t>
            </w:r>
            <w:r>
              <w:rPr>
                <w:spacing w:val="-2"/>
                <w:sz w:val="24"/>
              </w:rPr>
              <w:t>функциональной диагностики.</w:t>
            </w:r>
          </w:p>
        </w:tc>
        <w:tc>
          <w:tcPr>
            <w:tcW w:w="2106" w:type="dxa"/>
          </w:tcPr>
          <w:p w14:paraId="2DE74364">
            <w:pPr>
              <w:pStyle w:val="10"/>
            </w:pPr>
          </w:p>
        </w:tc>
        <w:tc>
          <w:tcPr>
            <w:tcW w:w="990" w:type="dxa"/>
          </w:tcPr>
          <w:p w14:paraId="1C112561">
            <w:pPr>
              <w:pStyle w:val="10"/>
            </w:pPr>
          </w:p>
        </w:tc>
        <w:tc>
          <w:tcPr>
            <w:tcW w:w="1134" w:type="dxa"/>
          </w:tcPr>
          <w:p w14:paraId="58D3A9BE">
            <w:pPr>
              <w:pStyle w:val="10"/>
            </w:pPr>
          </w:p>
        </w:tc>
        <w:tc>
          <w:tcPr>
            <w:tcW w:w="1116" w:type="dxa"/>
          </w:tcPr>
          <w:p w14:paraId="4B23BE02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353D205A">
            <w:pPr>
              <w:pStyle w:val="10"/>
            </w:pPr>
          </w:p>
        </w:tc>
      </w:tr>
      <w:tr w14:paraId="720F60AD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764" w:type="dxa"/>
          </w:tcPr>
          <w:p w14:paraId="2B1D2B8C">
            <w:pPr>
              <w:pStyle w:val="10"/>
            </w:pPr>
          </w:p>
        </w:tc>
        <w:tc>
          <w:tcPr>
            <w:tcW w:w="2482" w:type="dxa"/>
          </w:tcPr>
          <w:p w14:paraId="191C5162">
            <w:pPr>
              <w:pStyle w:val="10"/>
              <w:ind w:left="109" w:right="415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Жизненный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путь человека (циклы </w:t>
            </w:r>
            <w:r>
              <w:rPr>
                <w:b/>
                <w:spacing w:val="-2"/>
                <w:sz w:val="24"/>
              </w:rPr>
              <w:t>развития).</w:t>
            </w:r>
          </w:p>
          <w:p w14:paraId="6E6AE6EE">
            <w:pPr>
              <w:pStyle w:val="10"/>
              <w:spacing w:line="270" w:lineRule="atLeast"/>
              <w:ind w:left="109" w:right="5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Реальный и </w:t>
            </w:r>
            <w:r>
              <w:rPr>
                <w:b/>
                <w:spacing w:val="-2"/>
                <w:sz w:val="24"/>
              </w:rPr>
              <w:t xml:space="preserve">биологический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(лекция)</w:t>
            </w:r>
          </w:p>
        </w:tc>
        <w:tc>
          <w:tcPr>
            <w:tcW w:w="2106" w:type="dxa"/>
          </w:tcPr>
          <w:p w14:paraId="162A197F">
            <w:pPr>
              <w:pStyle w:val="10"/>
            </w:pPr>
          </w:p>
        </w:tc>
        <w:tc>
          <w:tcPr>
            <w:tcW w:w="990" w:type="dxa"/>
          </w:tcPr>
          <w:p w14:paraId="6820D94D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4F3D59B4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7FA73C75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4DC74E30">
            <w:pPr>
              <w:pStyle w:val="10"/>
            </w:pPr>
          </w:p>
        </w:tc>
      </w:tr>
    </w:tbl>
    <w:p w14:paraId="34AB197B">
      <w:pPr>
        <w:sectPr>
          <w:type w:val="continuous"/>
          <w:pgSz w:w="11900" w:h="16840"/>
          <w:pgMar w:top="1120" w:right="620" w:bottom="1236" w:left="1160" w:header="720" w:footer="720" w:gutter="0"/>
          <w:cols w:space="720" w:num="1"/>
        </w:sectPr>
      </w:pPr>
    </w:p>
    <w:tbl>
      <w:tblPr>
        <w:tblStyle w:val="8"/>
        <w:tblW w:w="0" w:type="auto"/>
        <w:tblInd w:w="440" w:type="dxa"/>
        <w:tblBorders>
          <w:top w:val="single" w:color="000009" w:sz="4" w:space="0"/>
          <w:left w:val="single" w:color="000009" w:sz="4" w:space="0"/>
          <w:bottom w:val="single" w:color="000009" w:sz="4" w:space="0"/>
          <w:right w:val="single" w:color="000009" w:sz="4" w:space="0"/>
          <w:insideH w:val="single" w:color="000009" w:sz="4" w:space="0"/>
          <w:insideV w:val="single" w:color="00000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2482"/>
        <w:gridCol w:w="2106"/>
        <w:gridCol w:w="990"/>
        <w:gridCol w:w="1134"/>
        <w:gridCol w:w="1116"/>
        <w:gridCol w:w="978"/>
      </w:tblGrid>
      <w:tr w14:paraId="7191C9C1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64" w:type="dxa"/>
          </w:tcPr>
          <w:p w14:paraId="437F09A5">
            <w:pPr>
              <w:pStyle w:val="10"/>
              <w:rPr>
                <w:sz w:val="20"/>
              </w:rPr>
            </w:pPr>
          </w:p>
        </w:tc>
        <w:tc>
          <w:tcPr>
            <w:tcW w:w="2482" w:type="dxa"/>
          </w:tcPr>
          <w:p w14:paraId="7BA1D81A">
            <w:pPr>
              <w:pStyle w:val="10"/>
              <w:rPr>
                <w:sz w:val="20"/>
              </w:rPr>
            </w:pPr>
          </w:p>
        </w:tc>
        <w:tc>
          <w:tcPr>
            <w:tcW w:w="2106" w:type="dxa"/>
          </w:tcPr>
          <w:p w14:paraId="0AEC637F">
            <w:pPr>
              <w:pStyle w:val="10"/>
              <w:rPr>
                <w:sz w:val="20"/>
              </w:rPr>
            </w:pPr>
          </w:p>
        </w:tc>
        <w:tc>
          <w:tcPr>
            <w:tcW w:w="990" w:type="dxa"/>
          </w:tcPr>
          <w:p w14:paraId="29B1B0F7">
            <w:pPr>
              <w:pStyle w:val="10"/>
              <w:rPr>
                <w:sz w:val="20"/>
              </w:rPr>
            </w:pPr>
          </w:p>
        </w:tc>
        <w:tc>
          <w:tcPr>
            <w:tcW w:w="1134" w:type="dxa"/>
          </w:tcPr>
          <w:p w14:paraId="20DEC58E">
            <w:pPr>
              <w:pStyle w:val="10"/>
              <w:rPr>
                <w:sz w:val="20"/>
              </w:rPr>
            </w:pPr>
          </w:p>
        </w:tc>
        <w:tc>
          <w:tcPr>
            <w:tcW w:w="1116" w:type="dxa"/>
          </w:tcPr>
          <w:p w14:paraId="1D4D998D">
            <w:pPr>
              <w:pStyle w:val="10"/>
              <w:rPr>
                <w:sz w:val="20"/>
              </w:rPr>
            </w:pPr>
          </w:p>
        </w:tc>
        <w:tc>
          <w:tcPr>
            <w:tcW w:w="978" w:type="dxa"/>
          </w:tcPr>
          <w:p w14:paraId="45087C35">
            <w:pPr>
              <w:pStyle w:val="10"/>
              <w:rPr>
                <w:sz w:val="20"/>
              </w:rPr>
            </w:pPr>
          </w:p>
        </w:tc>
      </w:tr>
      <w:tr w14:paraId="23C11155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764" w:type="dxa"/>
          </w:tcPr>
          <w:p w14:paraId="00F5DC6A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482" w:type="dxa"/>
          </w:tcPr>
          <w:p w14:paraId="7315862D">
            <w:pPr>
              <w:pStyle w:val="10"/>
              <w:ind w:left="109" w:right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Онтогенетическое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 Понятие о биологическом и реальном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возрасте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2106" w:type="dxa"/>
          </w:tcPr>
          <w:p w14:paraId="1BC96AFB">
            <w:pPr>
              <w:pStyle w:val="10"/>
            </w:pPr>
          </w:p>
        </w:tc>
        <w:tc>
          <w:tcPr>
            <w:tcW w:w="990" w:type="dxa"/>
          </w:tcPr>
          <w:p w14:paraId="1919DD27">
            <w:pPr>
              <w:pStyle w:val="10"/>
            </w:pPr>
          </w:p>
        </w:tc>
        <w:tc>
          <w:tcPr>
            <w:tcW w:w="1134" w:type="dxa"/>
          </w:tcPr>
          <w:p w14:paraId="1045DCF7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6" w:type="dxa"/>
          </w:tcPr>
          <w:p w14:paraId="633AA142">
            <w:pPr>
              <w:pStyle w:val="10"/>
            </w:pPr>
          </w:p>
        </w:tc>
        <w:tc>
          <w:tcPr>
            <w:tcW w:w="978" w:type="dxa"/>
          </w:tcPr>
          <w:p w14:paraId="5B493D49">
            <w:pPr>
              <w:pStyle w:val="10"/>
            </w:pPr>
          </w:p>
        </w:tc>
      </w:tr>
      <w:tr w14:paraId="313746C3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764" w:type="dxa"/>
          </w:tcPr>
          <w:p w14:paraId="40C2AE5D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482" w:type="dxa"/>
          </w:tcPr>
          <w:p w14:paraId="07A80061">
            <w:pPr>
              <w:pStyle w:val="10"/>
              <w:ind w:left="109" w:right="16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Практическая </w:t>
            </w:r>
            <w:r>
              <w:rPr>
                <w:i/>
                <w:sz w:val="24"/>
              </w:rPr>
              <w:t>работа № 2.</w:t>
            </w:r>
          </w:p>
          <w:p w14:paraId="53232D81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«Определение биологического </w:t>
            </w:r>
            <w:r>
              <w:rPr>
                <w:sz w:val="24"/>
              </w:rPr>
              <w:t>возраста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методу </w:t>
            </w:r>
            <w:r>
              <w:rPr>
                <w:spacing w:val="-2"/>
                <w:sz w:val="24"/>
              </w:rPr>
              <w:t>Войтенко».</w:t>
            </w:r>
          </w:p>
        </w:tc>
        <w:tc>
          <w:tcPr>
            <w:tcW w:w="2106" w:type="dxa"/>
          </w:tcPr>
          <w:p w14:paraId="07958469">
            <w:pPr>
              <w:pStyle w:val="10"/>
            </w:pPr>
          </w:p>
        </w:tc>
        <w:tc>
          <w:tcPr>
            <w:tcW w:w="990" w:type="dxa"/>
          </w:tcPr>
          <w:p w14:paraId="0E055BC2">
            <w:pPr>
              <w:pStyle w:val="10"/>
            </w:pPr>
          </w:p>
        </w:tc>
        <w:tc>
          <w:tcPr>
            <w:tcW w:w="1134" w:type="dxa"/>
          </w:tcPr>
          <w:p w14:paraId="7E9DCA02">
            <w:pPr>
              <w:pStyle w:val="10"/>
            </w:pPr>
          </w:p>
        </w:tc>
        <w:tc>
          <w:tcPr>
            <w:tcW w:w="1116" w:type="dxa"/>
          </w:tcPr>
          <w:p w14:paraId="065BB933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07DC806B">
            <w:pPr>
              <w:pStyle w:val="10"/>
            </w:pPr>
          </w:p>
        </w:tc>
      </w:tr>
      <w:tr w14:paraId="25D98A16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764" w:type="dxa"/>
          </w:tcPr>
          <w:p w14:paraId="30A28207">
            <w:pPr>
              <w:pStyle w:val="10"/>
            </w:pPr>
          </w:p>
        </w:tc>
        <w:tc>
          <w:tcPr>
            <w:tcW w:w="2482" w:type="dxa"/>
          </w:tcPr>
          <w:p w14:paraId="6563228E">
            <w:pPr>
              <w:pStyle w:val="10"/>
              <w:ind w:left="109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проектных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106" w:type="dxa"/>
          </w:tcPr>
          <w:p w14:paraId="27317D86">
            <w:pPr>
              <w:pStyle w:val="10"/>
              <w:ind w:left="108" w:right="527"/>
            </w:pPr>
            <w:r>
              <w:rPr>
                <w:spacing w:val="-2"/>
              </w:rPr>
              <w:t xml:space="preserve">Цифровая </w:t>
            </w:r>
            <w:r>
              <w:t>лаборатория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физиологии,</w:t>
            </w:r>
          </w:p>
          <w:p w14:paraId="30A952A6">
            <w:pPr>
              <w:pStyle w:val="10"/>
              <w:spacing w:line="232" w:lineRule="exact"/>
              <w:ind w:left="108"/>
            </w:pPr>
            <w:r>
              <w:rPr>
                <w:spacing w:val="-2"/>
              </w:rPr>
              <w:t>мультидатчики)</w:t>
            </w:r>
          </w:p>
        </w:tc>
        <w:tc>
          <w:tcPr>
            <w:tcW w:w="990" w:type="dxa"/>
          </w:tcPr>
          <w:p w14:paraId="6AD48364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" w:type="dxa"/>
          </w:tcPr>
          <w:p w14:paraId="75C19267">
            <w:pPr>
              <w:pStyle w:val="10"/>
            </w:pPr>
          </w:p>
        </w:tc>
        <w:tc>
          <w:tcPr>
            <w:tcW w:w="1116" w:type="dxa"/>
          </w:tcPr>
          <w:p w14:paraId="1E1A7C05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8" w:type="dxa"/>
          </w:tcPr>
          <w:p w14:paraId="7914965E">
            <w:pPr>
              <w:pStyle w:val="10"/>
            </w:pPr>
          </w:p>
        </w:tc>
      </w:tr>
      <w:tr w14:paraId="06E89317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764" w:type="dxa"/>
          </w:tcPr>
          <w:p w14:paraId="2593443D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482" w:type="dxa"/>
          </w:tcPr>
          <w:p w14:paraId="1DAD8E43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защите проектных работ.</w:t>
            </w:r>
          </w:p>
          <w:p w14:paraId="2637595D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Защита.</w:t>
            </w:r>
          </w:p>
        </w:tc>
        <w:tc>
          <w:tcPr>
            <w:tcW w:w="2106" w:type="dxa"/>
          </w:tcPr>
          <w:p w14:paraId="346C0107">
            <w:pPr>
              <w:pStyle w:val="10"/>
            </w:pPr>
          </w:p>
        </w:tc>
        <w:tc>
          <w:tcPr>
            <w:tcW w:w="990" w:type="dxa"/>
          </w:tcPr>
          <w:p w14:paraId="2E7044E2">
            <w:pPr>
              <w:pStyle w:val="10"/>
            </w:pPr>
          </w:p>
        </w:tc>
        <w:tc>
          <w:tcPr>
            <w:tcW w:w="1134" w:type="dxa"/>
          </w:tcPr>
          <w:p w14:paraId="240F55B0">
            <w:pPr>
              <w:pStyle w:val="10"/>
            </w:pPr>
          </w:p>
        </w:tc>
        <w:tc>
          <w:tcPr>
            <w:tcW w:w="1116" w:type="dxa"/>
          </w:tcPr>
          <w:p w14:paraId="7B5714A1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56BF6092">
            <w:pPr>
              <w:pStyle w:val="10"/>
            </w:pPr>
          </w:p>
        </w:tc>
      </w:tr>
      <w:tr w14:paraId="3A7DA8F4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64" w:type="dxa"/>
          </w:tcPr>
          <w:p w14:paraId="235F88DD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482" w:type="dxa"/>
          </w:tcPr>
          <w:p w14:paraId="23123FE8">
            <w:pPr>
              <w:pStyle w:val="10"/>
              <w:spacing w:line="270" w:lineRule="atLeast"/>
              <w:ind w:left="109" w:right="44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проектных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2106" w:type="dxa"/>
          </w:tcPr>
          <w:p w14:paraId="0E2A74E9">
            <w:pPr>
              <w:pStyle w:val="10"/>
            </w:pPr>
          </w:p>
        </w:tc>
        <w:tc>
          <w:tcPr>
            <w:tcW w:w="990" w:type="dxa"/>
          </w:tcPr>
          <w:p w14:paraId="0DD3C904">
            <w:pPr>
              <w:pStyle w:val="10"/>
            </w:pPr>
          </w:p>
        </w:tc>
        <w:tc>
          <w:tcPr>
            <w:tcW w:w="1134" w:type="dxa"/>
          </w:tcPr>
          <w:p w14:paraId="10D3650A">
            <w:pPr>
              <w:pStyle w:val="10"/>
            </w:pPr>
          </w:p>
        </w:tc>
        <w:tc>
          <w:tcPr>
            <w:tcW w:w="1116" w:type="dxa"/>
          </w:tcPr>
          <w:p w14:paraId="18D7E828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2DF210DD">
            <w:pPr>
              <w:pStyle w:val="10"/>
            </w:pPr>
          </w:p>
        </w:tc>
      </w:tr>
      <w:tr w14:paraId="270D7AF0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64" w:type="dxa"/>
          </w:tcPr>
          <w:p w14:paraId="01C77B1A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482" w:type="dxa"/>
          </w:tcPr>
          <w:p w14:paraId="5CCA3B7B">
            <w:pPr>
              <w:pStyle w:val="10"/>
              <w:spacing w:line="270" w:lineRule="atLeast"/>
              <w:ind w:left="109" w:right="618"/>
              <w:rPr>
                <w:sz w:val="24"/>
              </w:rPr>
            </w:pPr>
            <w:r>
              <w:rPr>
                <w:sz w:val="24"/>
              </w:rPr>
              <w:t>Анализ защиты проектных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106" w:type="dxa"/>
          </w:tcPr>
          <w:p w14:paraId="5558CFE0">
            <w:pPr>
              <w:pStyle w:val="10"/>
            </w:pPr>
          </w:p>
        </w:tc>
        <w:tc>
          <w:tcPr>
            <w:tcW w:w="990" w:type="dxa"/>
          </w:tcPr>
          <w:p w14:paraId="4B2BAE53">
            <w:pPr>
              <w:pStyle w:val="10"/>
            </w:pPr>
          </w:p>
        </w:tc>
        <w:tc>
          <w:tcPr>
            <w:tcW w:w="1134" w:type="dxa"/>
          </w:tcPr>
          <w:p w14:paraId="65CB79D8">
            <w:pPr>
              <w:pStyle w:val="10"/>
            </w:pPr>
          </w:p>
        </w:tc>
        <w:tc>
          <w:tcPr>
            <w:tcW w:w="1116" w:type="dxa"/>
          </w:tcPr>
          <w:p w14:paraId="4A0E4F8D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220EA645">
            <w:pPr>
              <w:pStyle w:val="10"/>
            </w:pPr>
          </w:p>
        </w:tc>
      </w:tr>
      <w:tr w14:paraId="12A06174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64" w:type="dxa"/>
          </w:tcPr>
          <w:p w14:paraId="4B3202CF">
            <w:pPr>
              <w:pStyle w:val="1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482" w:type="dxa"/>
          </w:tcPr>
          <w:p w14:paraId="58A28CD3">
            <w:pPr>
              <w:pStyle w:val="10"/>
              <w:spacing w:line="270" w:lineRule="atLeast"/>
              <w:ind w:left="109" w:right="618"/>
              <w:rPr>
                <w:sz w:val="24"/>
              </w:rPr>
            </w:pPr>
            <w:r>
              <w:rPr>
                <w:sz w:val="24"/>
              </w:rPr>
              <w:t>Анализ защиты проектных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106" w:type="dxa"/>
          </w:tcPr>
          <w:p w14:paraId="6F015B62">
            <w:pPr>
              <w:pStyle w:val="10"/>
            </w:pPr>
          </w:p>
        </w:tc>
        <w:tc>
          <w:tcPr>
            <w:tcW w:w="990" w:type="dxa"/>
          </w:tcPr>
          <w:p w14:paraId="221BAB8D">
            <w:pPr>
              <w:pStyle w:val="10"/>
            </w:pPr>
          </w:p>
        </w:tc>
        <w:tc>
          <w:tcPr>
            <w:tcW w:w="1134" w:type="dxa"/>
          </w:tcPr>
          <w:p w14:paraId="1A90F7E6">
            <w:pPr>
              <w:pStyle w:val="10"/>
            </w:pPr>
          </w:p>
        </w:tc>
        <w:tc>
          <w:tcPr>
            <w:tcW w:w="1116" w:type="dxa"/>
          </w:tcPr>
          <w:p w14:paraId="4682E475">
            <w:pPr>
              <w:pStyle w:val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2683354C">
            <w:pPr>
              <w:pStyle w:val="10"/>
            </w:pPr>
          </w:p>
        </w:tc>
      </w:tr>
      <w:tr w14:paraId="1E36EEFE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764" w:type="dxa"/>
          </w:tcPr>
          <w:p w14:paraId="2DC76580">
            <w:pPr>
              <w:pStyle w:val="10"/>
              <w:rPr>
                <w:sz w:val="20"/>
              </w:rPr>
            </w:pPr>
          </w:p>
        </w:tc>
        <w:tc>
          <w:tcPr>
            <w:tcW w:w="2482" w:type="dxa"/>
          </w:tcPr>
          <w:p w14:paraId="558DA87B">
            <w:pPr>
              <w:pStyle w:val="10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106" w:type="dxa"/>
          </w:tcPr>
          <w:p w14:paraId="36854D60">
            <w:pPr>
              <w:pStyle w:val="10"/>
              <w:rPr>
                <w:sz w:val="20"/>
              </w:rPr>
            </w:pPr>
          </w:p>
        </w:tc>
        <w:tc>
          <w:tcPr>
            <w:tcW w:w="990" w:type="dxa"/>
          </w:tcPr>
          <w:p w14:paraId="32F63BC9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2B6054AE">
            <w:pPr>
              <w:pStyle w:val="10"/>
              <w:rPr>
                <w:sz w:val="20"/>
              </w:rPr>
            </w:pPr>
          </w:p>
        </w:tc>
        <w:tc>
          <w:tcPr>
            <w:tcW w:w="1116" w:type="dxa"/>
          </w:tcPr>
          <w:p w14:paraId="299D55B4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" w:type="dxa"/>
          </w:tcPr>
          <w:p w14:paraId="13EDA09A">
            <w:pPr>
              <w:pStyle w:val="10"/>
              <w:rPr>
                <w:sz w:val="20"/>
              </w:rPr>
            </w:pPr>
          </w:p>
        </w:tc>
      </w:tr>
      <w:tr w14:paraId="670DD8AB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64" w:type="dxa"/>
          </w:tcPr>
          <w:p w14:paraId="3C7B3ED8">
            <w:pPr>
              <w:pStyle w:val="10"/>
              <w:rPr>
                <w:sz w:val="20"/>
              </w:rPr>
            </w:pPr>
          </w:p>
        </w:tc>
        <w:tc>
          <w:tcPr>
            <w:tcW w:w="2482" w:type="dxa"/>
          </w:tcPr>
          <w:p w14:paraId="5F26C3A0">
            <w:pPr>
              <w:pStyle w:val="10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106" w:type="dxa"/>
          </w:tcPr>
          <w:p w14:paraId="6D2BC530">
            <w:pPr>
              <w:pStyle w:val="10"/>
              <w:rPr>
                <w:sz w:val="20"/>
              </w:rPr>
            </w:pPr>
          </w:p>
        </w:tc>
        <w:tc>
          <w:tcPr>
            <w:tcW w:w="990" w:type="dxa"/>
          </w:tcPr>
          <w:p w14:paraId="4338AA23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34" w:type="dxa"/>
          </w:tcPr>
          <w:p w14:paraId="6FE3E989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16" w:type="dxa"/>
          </w:tcPr>
          <w:p w14:paraId="15833165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78" w:type="dxa"/>
          </w:tcPr>
          <w:p w14:paraId="650AB6A6">
            <w:pPr>
              <w:pStyle w:val="10"/>
              <w:rPr>
                <w:sz w:val="20"/>
              </w:rPr>
            </w:pPr>
          </w:p>
        </w:tc>
      </w:tr>
    </w:tbl>
    <w:p w14:paraId="193DF436">
      <w:pPr>
        <w:pStyle w:val="6"/>
        <w:spacing w:before="0"/>
        <w:ind w:left="0"/>
        <w:rPr>
          <w:b/>
        </w:rPr>
      </w:pPr>
    </w:p>
    <w:p w14:paraId="78CE7828">
      <w:pPr>
        <w:pStyle w:val="6"/>
        <w:spacing w:before="0"/>
        <w:ind w:left="0"/>
        <w:rPr>
          <w:b/>
        </w:rPr>
      </w:pPr>
    </w:p>
    <w:p w14:paraId="23E48DBF">
      <w:pPr>
        <w:pStyle w:val="6"/>
        <w:spacing w:before="0"/>
        <w:ind w:left="0"/>
        <w:rPr>
          <w:b/>
        </w:rPr>
      </w:pPr>
    </w:p>
    <w:p w14:paraId="121E8B91">
      <w:pPr>
        <w:pStyle w:val="6"/>
        <w:spacing w:before="68"/>
        <w:ind w:left="0"/>
        <w:rPr>
          <w:b/>
        </w:rPr>
      </w:pPr>
    </w:p>
    <w:p w14:paraId="38DCEF7A">
      <w:pPr>
        <w:spacing w:line="550" w:lineRule="atLeast"/>
        <w:ind w:left="1418" w:hanging="874"/>
        <w:rPr>
          <w:sz w:val="24"/>
        </w:rPr>
      </w:pPr>
      <w:r>
        <w:rPr>
          <w:b/>
          <w:sz w:val="24"/>
        </w:rPr>
        <w:t>Оборудования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лабораторных,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демонстраций (</w:t>
      </w: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color w:val="171717"/>
          <w:sz w:val="24"/>
        </w:rPr>
        <w:t>оборудования центра образования естественнонаучной и</w:t>
      </w:r>
    </w:p>
    <w:p w14:paraId="0EDBDED6">
      <w:pPr>
        <w:pStyle w:val="6"/>
        <w:spacing w:before="2"/>
        <w:ind w:left="2260"/>
      </w:pPr>
      <w:r>
        <w:rPr>
          <w:color w:val="171717"/>
        </w:rPr>
        <w:t>технологической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направленностей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центра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«Точка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роста»)</w:t>
      </w:r>
    </w:p>
    <w:p w14:paraId="24005E1C">
      <w:pPr>
        <w:pStyle w:val="6"/>
        <w:spacing w:before="0"/>
        <w:ind w:left="0"/>
      </w:pPr>
    </w:p>
    <w:p w14:paraId="3D270BA6">
      <w:pPr>
        <w:pStyle w:val="9"/>
        <w:numPr>
          <w:ilvl w:val="0"/>
          <w:numId w:val="6"/>
        </w:numPr>
        <w:tabs>
          <w:tab w:val="left" w:pos="1981"/>
        </w:tabs>
        <w:spacing w:before="0"/>
        <w:ind w:left="1981" w:hanging="358"/>
        <w:jc w:val="left"/>
        <w:rPr>
          <w:rFonts w:ascii="Calibri" w:hAnsi="Calibri"/>
        </w:rPr>
      </w:pPr>
      <w:r>
        <w:rPr>
          <w:sz w:val="24"/>
        </w:rPr>
        <w:t>Цифровой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микроскоп</w:t>
      </w:r>
    </w:p>
    <w:p w14:paraId="1DF6B0FB">
      <w:pPr>
        <w:pStyle w:val="9"/>
        <w:numPr>
          <w:ilvl w:val="0"/>
          <w:numId w:val="6"/>
        </w:numPr>
        <w:tabs>
          <w:tab w:val="left" w:pos="1981"/>
        </w:tabs>
        <w:spacing w:before="1" w:line="283" w:lineRule="exact"/>
        <w:ind w:left="1981" w:hanging="358"/>
        <w:jc w:val="left"/>
        <w:rPr>
          <w:rFonts w:ascii="Calibri" w:hAnsi="Calibri"/>
        </w:rPr>
      </w:pPr>
      <w:r>
        <w:rPr>
          <w:sz w:val="24"/>
        </w:rPr>
        <w:t>Готовые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микропрепараты</w:t>
      </w:r>
    </w:p>
    <w:p w14:paraId="1BF04036">
      <w:pPr>
        <w:pStyle w:val="9"/>
        <w:numPr>
          <w:ilvl w:val="0"/>
          <w:numId w:val="6"/>
        </w:numPr>
        <w:tabs>
          <w:tab w:val="left" w:pos="3295"/>
        </w:tabs>
        <w:spacing w:before="0"/>
        <w:ind w:left="544" w:right="241" w:firstLine="2410"/>
        <w:jc w:val="left"/>
        <w:rPr>
          <w:sz w:val="24"/>
        </w:rPr>
      </w:pPr>
      <w:r>
        <w:rPr>
          <w:sz w:val="24"/>
        </w:rPr>
        <w:t>Цифровая</w:t>
      </w:r>
      <w:r>
        <w:rPr>
          <w:spacing w:val="80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80"/>
          <w:sz w:val="24"/>
        </w:rPr>
        <w:t xml:space="preserve"> </w:t>
      </w:r>
      <w:r>
        <w:rPr>
          <w:sz w:val="24"/>
        </w:rPr>
        <w:t>(датчик</w:t>
      </w:r>
      <w:r>
        <w:rPr>
          <w:spacing w:val="80"/>
          <w:sz w:val="24"/>
        </w:rPr>
        <w:t xml:space="preserve"> </w:t>
      </w:r>
      <w:r>
        <w:rPr>
          <w:sz w:val="24"/>
        </w:rPr>
        <w:t>освещенности, влажности,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температуры</w:t>
      </w:r>
    </w:p>
    <w:p w14:paraId="6ADC25D7">
      <w:pPr>
        <w:pStyle w:val="9"/>
        <w:numPr>
          <w:ilvl w:val="0"/>
          <w:numId w:val="6"/>
        </w:numPr>
        <w:tabs>
          <w:tab w:val="left" w:pos="1682"/>
        </w:tabs>
        <w:spacing w:before="0"/>
        <w:ind w:left="544" w:right="1100" w:firstLine="960"/>
        <w:jc w:val="left"/>
      </w:pPr>
      <w:r>
        <w:rPr>
          <w:sz w:val="24"/>
        </w:rPr>
        <w:t>Цифровая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(датчик</w:t>
      </w:r>
      <w:r>
        <w:rPr>
          <w:spacing w:val="-7"/>
          <w:sz w:val="24"/>
        </w:rPr>
        <w:t xml:space="preserve"> </w:t>
      </w:r>
      <w:r>
        <w:rPr>
          <w:sz w:val="24"/>
        </w:rPr>
        <w:t>ЧСС,</w:t>
      </w:r>
      <w:r>
        <w:rPr>
          <w:spacing w:val="-7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6"/>
          <w:sz w:val="24"/>
        </w:rPr>
        <w:t xml:space="preserve"> </w:t>
      </w:r>
      <w:r>
        <w:rPr>
          <w:sz w:val="24"/>
        </w:rPr>
        <w:t>дыхания\, артериального давления, датчик pH)</w:t>
      </w:r>
    </w:p>
    <w:p w14:paraId="7A8B6A9E">
      <w:pPr>
        <w:sectPr>
          <w:type w:val="continuous"/>
          <w:pgSz w:w="11900" w:h="16840"/>
          <w:pgMar w:top="1120" w:right="620" w:bottom="280" w:left="1160" w:header="720" w:footer="720" w:gutter="0"/>
          <w:cols w:space="720" w:num="1"/>
        </w:sectPr>
      </w:pPr>
    </w:p>
    <w:p w14:paraId="37E3A5C3">
      <w:pPr>
        <w:pStyle w:val="6"/>
        <w:spacing w:before="74"/>
        <w:ind w:left="1260"/>
      </w:pPr>
      <w:bookmarkStart w:id="5" w:name="Основная_литература:"/>
      <w:bookmarkEnd w:id="5"/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литература:</w:t>
      </w:r>
    </w:p>
    <w:p w14:paraId="335AEB54">
      <w:pPr>
        <w:pStyle w:val="9"/>
        <w:numPr>
          <w:ilvl w:val="0"/>
          <w:numId w:val="7"/>
        </w:numPr>
        <w:tabs>
          <w:tab w:val="left" w:pos="1823"/>
        </w:tabs>
        <w:spacing w:before="162" w:line="276" w:lineRule="auto"/>
        <w:ind w:right="1168" w:firstLine="284"/>
        <w:rPr>
          <w:sz w:val="24"/>
        </w:rPr>
      </w:pPr>
      <w:bookmarkStart w:id="6" w:name="•________Гайворонский_И.В._Анатомия_и_фи"/>
      <w:bookmarkEnd w:id="6"/>
      <w:r>
        <w:rPr>
          <w:sz w:val="24"/>
        </w:rPr>
        <w:t>Гайворонский И.В. Анатомия и физиология человека: учеб. Для студ.сред.проф.учебн.заведений/ И.В. Гайворонский, Г.И.Ничипрук, А.И. Гайворонский.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4-е</w:t>
      </w:r>
      <w:r>
        <w:rPr>
          <w:spacing w:val="-6"/>
          <w:sz w:val="24"/>
        </w:rPr>
        <w:t xml:space="preserve"> </w:t>
      </w:r>
      <w:r>
        <w:rPr>
          <w:sz w:val="24"/>
        </w:rPr>
        <w:t>изд.</w:t>
      </w:r>
      <w:r>
        <w:rPr>
          <w:spacing w:val="-4"/>
          <w:sz w:val="24"/>
        </w:rPr>
        <w:t xml:space="preserve"> </w:t>
      </w:r>
      <w:r>
        <w:rPr>
          <w:sz w:val="24"/>
        </w:rPr>
        <w:t>Стер.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-4"/>
          <w:sz w:val="24"/>
        </w:rPr>
        <w:t xml:space="preserve"> </w:t>
      </w:r>
      <w:r>
        <w:rPr>
          <w:sz w:val="24"/>
        </w:rPr>
        <w:t>2013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</w:p>
    <w:p w14:paraId="4202C5EA">
      <w:pPr>
        <w:pStyle w:val="9"/>
        <w:numPr>
          <w:ilvl w:val="0"/>
          <w:numId w:val="7"/>
        </w:numPr>
        <w:tabs>
          <w:tab w:val="left" w:pos="1823"/>
        </w:tabs>
        <w:spacing w:before="118" w:line="276" w:lineRule="auto"/>
        <w:ind w:right="348" w:firstLine="284"/>
        <w:rPr>
          <w:sz w:val="24"/>
        </w:rPr>
      </w:pPr>
      <w:bookmarkStart w:id="7" w:name="•________Липченко_В.Я.,_Самусев_Р.П._Атл"/>
      <w:bookmarkEnd w:id="7"/>
      <w:r>
        <w:rPr>
          <w:sz w:val="24"/>
        </w:rPr>
        <w:t>Липченко</w:t>
      </w:r>
      <w:r>
        <w:rPr>
          <w:spacing w:val="-4"/>
          <w:sz w:val="24"/>
        </w:rPr>
        <w:t xml:space="preserve"> </w:t>
      </w:r>
      <w:r>
        <w:rPr>
          <w:sz w:val="24"/>
        </w:rPr>
        <w:t>В.Я.,</w:t>
      </w:r>
      <w:r>
        <w:rPr>
          <w:spacing w:val="-7"/>
          <w:sz w:val="24"/>
        </w:rPr>
        <w:t xml:space="preserve"> </w:t>
      </w:r>
      <w:r>
        <w:rPr>
          <w:sz w:val="24"/>
        </w:rPr>
        <w:t>Самусев</w:t>
      </w:r>
      <w:r>
        <w:rPr>
          <w:spacing w:val="-5"/>
          <w:sz w:val="24"/>
        </w:rPr>
        <w:t xml:space="preserve"> </w:t>
      </w:r>
      <w:r>
        <w:rPr>
          <w:sz w:val="24"/>
        </w:rPr>
        <w:t>Р.П.</w:t>
      </w:r>
      <w:r>
        <w:rPr>
          <w:spacing w:val="-7"/>
          <w:sz w:val="24"/>
        </w:rPr>
        <w:t xml:space="preserve"> </w:t>
      </w:r>
      <w:r>
        <w:rPr>
          <w:sz w:val="24"/>
        </w:rPr>
        <w:t>Атлас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анатомии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человека-</w:t>
      </w:r>
      <w:r>
        <w:rPr>
          <w:spacing w:val="-6"/>
          <w:sz w:val="24"/>
        </w:rPr>
        <w:t xml:space="preserve"> </w:t>
      </w:r>
      <w:r>
        <w:rPr>
          <w:sz w:val="24"/>
        </w:rPr>
        <w:t>Издание 2-е, переработанное и дополненное - Москва: Медицина, 2012 г.</w:t>
      </w:r>
    </w:p>
    <w:p w14:paraId="7F6F7806">
      <w:pPr>
        <w:pStyle w:val="9"/>
        <w:numPr>
          <w:ilvl w:val="0"/>
          <w:numId w:val="7"/>
        </w:numPr>
        <w:tabs>
          <w:tab w:val="left" w:pos="1823"/>
        </w:tabs>
        <w:spacing w:before="119" w:line="276" w:lineRule="auto"/>
        <w:ind w:right="1031" w:firstLine="284"/>
        <w:rPr>
          <w:sz w:val="24"/>
        </w:rPr>
      </w:pPr>
      <w:bookmarkStart w:id="8" w:name="•________Федюкович_Н._И._Гайнутдинов_И.К"/>
      <w:bookmarkEnd w:id="8"/>
      <w:r>
        <w:rPr>
          <w:sz w:val="24"/>
        </w:rPr>
        <w:t>Федюкович</w:t>
      </w:r>
      <w:r>
        <w:rPr>
          <w:spacing w:val="-7"/>
          <w:sz w:val="24"/>
        </w:rPr>
        <w:t xml:space="preserve"> </w:t>
      </w:r>
      <w:r>
        <w:rPr>
          <w:sz w:val="24"/>
        </w:rPr>
        <w:t>Н.</w:t>
      </w:r>
      <w:r>
        <w:rPr>
          <w:spacing w:val="-6"/>
          <w:sz w:val="24"/>
        </w:rPr>
        <w:t xml:space="preserve"> </w:t>
      </w:r>
      <w:r>
        <w:rPr>
          <w:sz w:val="24"/>
        </w:rPr>
        <w:t>И.</w:t>
      </w:r>
      <w:r>
        <w:rPr>
          <w:spacing w:val="-6"/>
          <w:sz w:val="24"/>
        </w:rPr>
        <w:t xml:space="preserve"> </w:t>
      </w:r>
      <w:r>
        <w:rPr>
          <w:sz w:val="24"/>
        </w:rPr>
        <w:t>Гайнутдинов</w:t>
      </w:r>
      <w:r>
        <w:rPr>
          <w:spacing w:val="-4"/>
          <w:sz w:val="24"/>
        </w:rPr>
        <w:t xml:space="preserve"> </w:t>
      </w:r>
      <w:r>
        <w:rPr>
          <w:sz w:val="24"/>
        </w:rPr>
        <w:t>И.К.</w:t>
      </w:r>
      <w:r>
        <w:rPr>
          <w:spacing w:val="-6"/>
          <w:sz w:val="24"/>
        </w:rPr>
        <w:t xml:space="preserve"> </w:t>
      </w:r>
      <w:r>
        <w:rPr>
          <w:sz w:val="24"/>
        </w:rPr>
        <w:t>Анатомия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человека: Учебное пособие. Изд. 20-е. — Ростов н/Д: изд-во: «Феникс», 2012 г.</w:t>
      </w:r>
    </w:p>
    <w:p w14:paraId="725C6C19">
      <w:pPr>
        <w:pStyle w:val="9"/>
        <w:numPr>
          <w:ilvl w:val="0"/>
          <w:numId w:val="7"/>
        </w:numPr>
        <w:tabs>
          <w:tab w:val="left" w:pos="1823"/>
        </w:tabs>
        <w:spacing w:before="119" w:line="276" w:lineRule="auto"/>
        <w:ind w:right="661" w:firstLine="284"/>
        <w:rPr>
          <w:sz w:val="24"/>
        </w:rPr>
      </w:pPr>
      <w:bookmarkStart w:id="9" w:name="•________Самусев_Р._П._Анатомия_человека"/>
      <w:bookmarkEnd w:id="9"/>
      <w:r>
        <w:rPr>
          <w:sz w:val="24"/>
        </w:rPr>
        <w:t>Самусев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Анатомия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3"/>
          <w:sz w:val="24"/>
        </w:rPr>
        <w:t xml:space="preserve"> </w:t>
      </w:r>
      <w:r>
        <w:rPr>
          <w:sz w:val="24"/>
        </w:rPr>
        <w:t>Учеб.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сред.</w:t>
      </w:r>
      <w:r>
        <w:rPr>
          <w:spacing w:val="-5"/>
          <w:sz w:val="24"/>
        </w:rPr>
        <w:t xml:space="preserve"> </w:t>
      </w:r>
      <w:r>
        <w:rPr>
          <w:sz w:val="24"/>
        </w:rPr>
        <w:t>мед. учеб. заведений / Р. П. Самусев. — 4е изд., перераб. — М.: ООО «Издательство Оникс»: ООО «Издательство «Мир и Образование», 2013 г.</w:t>
      </w:r>
    </w:p>
    <w:p w14:paraId="5EABE6E7">
      <w:pPr>
        <w:pStyle w:val="6"/>
        <w:spacing w:before="120"/>
        <w:ind w:left="1260"/>
      </w:pPr>
      <w:bookmarkStart w:id="10" w:name="Дополнительная_литература:"/>
      <w:bookmarkEnd w:id="10"/>
      <w:r>
        <w:t>Дополнительная</w:t>
      </w:r>
      <w:r>
        <w:rPr>
          <w:spacing w:val="-11"/>
        </w:rPr>
        <w:t xml:space="preserve"> </w:t>
      </w:r>
      <w:r>
        <w:rPr>
          <w:spacing w:val="-2"/>
        </w:rPr>
        <w:t>литература:</w:t>
      </w:r>
    </w:p>
    <w:p w14:paraId="03C61472">
      <w:pPr>
        <w:pStyle w:val="9"/>
        <w:numPr>
          <w:ilvl w:val="0"/>
          <w:numId w:val="7"/>
        </w:numPr>
        <w:tabs>
          <w:tab w:val="left" w:pos="1823"/>
        </w:tabs>
        <w:spacing w:before="160" w:line="276" w:lineRule="auto"/>
        <w:ind w:right="1248" w:firstLine="284"/>
        <w:rPr>
          <w:sz w:val="24"/>
        </w:rPr>
      </w:pPr>
      <w:bookmarkStart w:id="11" w:name="•________Агаджанян_Н.А.,_Власова_И.Г.,_Е"/>
      <w:bookmarkEnd w:id="11"/>
      <w:r>
        <w:rPr>
          <w:sz w:val="24"/>
        </w:rPr>
        <w:t>Агаджанян</w:t>
      </w:r>
      <w:r>
        <w:rPr>
          <w:spacing w:val="-5"/>
          <w:sz w:val="24"/>
        </w:rPr>
        <w:t xml:space="preserve"> </w:t>
      </w:r>
      <w:r>
        <w:rPr>
          <w:sz w:val="24"/>
        </w:rPr>
        <w:t>Н.А.,</w:t>
      </w:r>
      <w:r>
        <w:rPr>
          <w:spacing w:val="-6"/>
          <w:sz w:val="24"/>
        </w:rPr>
        <w:t xml:space="preserve"> </w:t>
      </w:r>
      <w:r>
        <w:rPr>
          <w:sz w:val="24"/>
        </w:rPr>
        <w:t>Власова</w:t>
      </w:r>
      <w:r>
        <w:rPr>
          <w:spacing w:val="-5"/>
          <w:sz w:val="24"/>
        </w:rPr>
        <w:t xml:space="preserve"> </w:t>
      </w:r>
      <w:r>
        <w:rPr>
          <w:sz w:val="24"/>
        </w:rPr>
        <w:t>И.Г.,</w:t>
      </w:r>
      <w:r>
        <w:rPr>
          <w:spacing w:val="-5"/>
          <w:sz w:val="24"/>
        </w:rPr>
        <w:t xml:space="preserve"> </w:t>
      </w:r>
      <w:r>
        <w:rPr>
          <w:sz w:val="24"/>
        </w:rPr>
        <w:t>Ермакова</w:t>
      </w:r>
      <w:r>
        <w:rPr>
          <w:spacing w:val="-7"/>
          <w:sz w:val="24"/>
        </w:rPr>
        <w:t xml:space="preserve"> </w:t>
      </w:r>
      <w:r>
        <w:rPr>
          <w:sz w:val="24"/>
        </w:rPr>
        <w:t>Н.В.,</w:t>
      </w:r>
      <w:r>
        <w:rPr>
          <w:spacing w:val="-6"/>
          <w:sz w:val="24"/>
        </w:rPr>
        <w:t xml:space="preserve"> </w:t>
      </w:r>
      <w:r>
        <w:rPr>
          <w:sz w:val="24"/>
        </w:rPr>
        <w:t>Трошин</w:t>
      </w:r>
      <w:r>
        <w:rPr>
          <w:spacing w:val="-5"/>
          <w:sz w:val="24"/>
        </w:rPr>
        <w:t xml:space="preserve"> </w:t>
      </w:r>
      <w:r>
        <w:rPr>
          <w:sz w:val="24"/>
        </w:rPr>
        <w:t>В.И.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 физиологии человека: Учебник - М., 2012 г.</w:t>
      </w:r>
    </w:p>
    <w:p w14:paraId="610B1BCD">
      <w:pPr>
        <w:pStyle w:val="9"/>
        <w:numPr>
          <w:ilvl w:val="0"/>
          <w:numId w:val="7"/>
        </w:numPr>
        <w:tabs>
          <w:tab w:val="left" w:pos="1823"/>
        </w:tabs>
        <w:spacing w:before="119" w:line="276" w:lineRule="auto"/>
        <w:ind w:right="2034" w:firstLine="284"/>
        <w:rPr>
          <w:sz w:val="24"/>
        </w:rPr>
      </w:pPr>
      <w:bookmarkStart w:id="12" w:name="•________Андрианов_В.В._Нормальная_физио"/>
      <w:bookmarkEnd w:id="12"/>
      <w:r>
        <w:rPr>
          <w:sz w:val="24"/>
        </w:rPr>
        <w:t>Андрианов В.В. Нормальная физиология :учеб,для узов/В.В.Адрианова,В.И.Бадиков,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Ю.Е.</w:t>
      </w:r>
      <w:r>
        <w:rPr>
          <w:spacing w:val="-15"/>
          <w:sz w:val="24"/>
        </w:rPr>
        <w:t xml:space="preserve"> </w:t>
      </w:r>
      <w:r>
        <w:rPr>
          <w:sz w:val="24"/>
        </w:rPr>
        <w:t>Вагин.-Изд.Академия,2013</w:t>
      </w:r>
      <w:r>
        <w:rPr>
          <w:spacing w:val="-13"/>
          <w:sz w:val="24"/>
        </w:rPr>
        <w:t xml:space="preserve"> </w:t>
      </w:r>
      <w:r>
        <w:rPr>
          <w:sz w:val="24"/>
        </w:rPr>
        <w:t>г.</w:t>
      </w:r>
    </w:p>
    <w:p w14:paraId="02365EC5">
      <w:pPr>
        <w:pStyle w:val="9"/>
        <w:numPr>
          <w:ilvl w:val="0"/>
          <w:numId w:val="7"/>
        </w:numPr>
        <w:tabs>
          <w:tab w:val="left" w:pos="1823"/>
        </w:tabs>
        <w:spacing w:before="119" w:line="276" w:lineRule="auto"/>
        <w:ind w:right="2123" w:firstLine="284"/>
        <w:rPr>
          <w:sz w:val="24"/>
        </w:rPr>
      </w:pPr>
      <w:bookmarkStart w:id="13" w:name="•________Биглич_Г.Л._Анатомия_человека:а"/>
      <w:bookmarkEnd w:id="13"/>
      <w:r>
        <w:rPr>
          <w:sz w:val="24"/>
        </w:rPr>
        <w:t>Биглич</w:t>
      </w:r>
      <w:r>
        <w:rPr>
          <w:spacing w:val="-9"/>
          <w:sz w:val="24"/>
        </w:rPr>
        <w:t xml:space="preserve"> </w:t>
      </w:r>
      <w:r>
        <w:rPr>
          <w:sz w:val="24"/>
        </w:rPr>
        <w:t>Г.Л.</w:t>
      </w:r>
      <w:r>
        <w:rPr>
          <w:spacing w:val="-8"/>
          <w:sz w:val="24"/>
        </w:rPr>
        <w:t xml:space="preserve"> </w:t>
      </w:r>
      <w:r>
        <w:rPr>
          <w:sz w:val="24"/>
        </w:rPr>
        <w:t>Анатомия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человека:атлас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томах/Г.Л.Биглич, В.А.Крыжановский.-ГОЭТАР-МЕДИА,2012 г.</w:t>
      </w:r>
    </w:p>
    <w:p w14:paraId="7ADE5021">
      <w:pPr>
        <w:pStyle w:val="9"/>
        <w:numPr>
          <w:ilvl w:val="0"/>
          <w:numId w:val="7"/>
        </w:numPr>
        <w:tabs>
          <w:tab w:val="left" w:pos="1823"/>
        </w:tabs>
        <w:spacing w:before="120"/>
        <w:ind w:left="1823" w:hanging="563"/>
        <w:rPr>
          <w:sz w:val="24"/>
        </w:rPr>
      </w:pPr>
      <w:bookmarkStart w:id="14" w:name="•________Боянович_Ю.В.,_Н.П._Балакирев._"/>
      <w:bookmarkEnd w:id="14"/>
      <w:r>
        <w:rPr>
          <w:sz w:val="24"/>
        </w:rPr>
        <w:t>Боянович</w:t>
      </w:r>
      <w:r>
        <w:rPr>
          <w:spacing w:val="-7"/>
          <w:sz w:val="24"/>
        </w:rPr>
        <w:t xml:space="preserve"> </w:t>
      </w:r>
      <w:r>
        <w:rPr>
          <w:sz w:val="24"/>
        </w:rPr>
        <w:t>Ю.В.,</w:t>
      </w:r>
      <w:r>
        <w:rPr>
          <w:spacing w:val="-5"/>
          <w:sz w:val="24"/>
        </w:rPr>
        <w:t xml:space="preserve"> </w:t>
      </w:r>
      <w:r>
        <w:rPr>
          <w:sz w:val="24"/>
        </w:rPr>
        <w:t>Н.П.</w:t>
      </w:r>
      <w:r>
        <w:rPr>
          <w:spacing w:val="-6"/>
          <w:sz w:val="24"/>
        </w:rPr>
        <w:t xml:space="preserve"> </w:t>
      </w:r>
      <w:r>
        <w:rPr>
          <w:sz w:val="24"/>
        </w:rPr>
        <w:t>Балакирев.</w:t>
      </w:r>
      <w:r>
        <w:rPr>
          <w:spacing w:val="-5"/>
          <w:sz w:val="24"/>
        </w:rPr>
        <w:t xml:space="preserve"> </w:t>
      </w:r>
      <w:r>
        <w:rPr>
          <w:sz w:val="24"/>
        </w:rPr>
        <w:t>Атлас</w:t>
      </w:r>
      <w:r>
        <w:rPr>
          <w:spacing w:val="-6"/>
          <w:sz w:val="24"/>
        </w:rPr>
        <w:t xml:space="preserve"> </w:t>
      </w:r>
      <w:r>
        <w:rPr>
          <w:sz w:val="24"/>
        </w:rPr>
        <w:t>анатомии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4"/>
          <w:sz w:val="24"/>
        </w:rPr>
        <w:t xml:space="preserve"> </w:t>
      </w:r>
      <w:r>
        <w:rPr>
          <w:sz w:val="24"/>
        </w:rPr>
        <w:t>Ростов-на-</w:t>
      </w:r>
      <w:r>
        <w:rPr>
          <w:spacing w:val="-4"/>
          <w:sz w:val="24"/>
        </w:rPr>
        <w:t>Дону</w:t>
      </w:r>
    </w:p>
    <w:p w14:paraId="3DB4F468">
      <w:pPr>
        <w:pStyle w:val="6"/>
        <w:spacing w:before="42"/>
        <w:ind w:left="976"/>
      </w:pPr>
      <w:r>
        <w:t>«Феникс»,</w:t>
      </w:r>
      <w:r>
        <w:rPr>
          <w:spacing w:val="-4"/>
        </w:rPr>
        <w:t xml:space="preserve"> </w:t>
      </w:r>
      <w:r>
        <w:t>Харьков,</w:t>
      </w:r>
      <w:r>
        <w:rPr>
          <w:spacing w:val="-4"/>
        </w:rPr>
        <w:t xml:space="preserve"> </w:t>
      </w:r>
      <w:r>
        <w:t>«Торсинг»,</w:t>
      </w:r>
      <w:r>
        <w:rPr>
          <w:spacing w:val="-3"/>
        </w:rPr>
        <w:t xml:space="preserve"> </w:t>
      </w:r>
      <w:r>
        <w:t>2014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14:paraId="62111245">
      <w:pPr>
        <w:pStyle w:val="9"/>
        <w:numPr>
          <w:ilvl w:val="0"/>
          <w:numId w:val="7"/>
        </w:numPr>
        <w:tabs>
          <w:tab w:val="left" w:pos="1823"/>
        </w:tabs>
        <w:spacing w:before="160" w:line="276" w:lineRule="auto"/>
        <w:ind w:right="521" w:firstLine="284"/>
        <w:rPr>
          <w:sz w:val="24"/>
        </w:rPr>
      </w:pPr>
      <w:bookmarkStart w:id="15" w:name="•________Р.С._Орлов,_А.Д.Нозуратев._Норм"/>
      <w:bookmarkEnd w:id="15"/>
      <w:r>
        <w:rPr>
          <w:sz w:val="24"/>
        </w:rPr>
        <w:t>Р.С.</w:t>
      </w:r>
      <w:r>
        <w:rPr>
          <w:spacing w:val="-9"/>
          <w:sz w:val="24"/>
        </w:rPr>
        <w:t xml:space="preserve"> </w:t>
      </w:r>
      <w:r>
        <w:rPr>
          <w:sz w:val="24"/>
        </w:rPr>
        <w:t>Орлов,</w:t>
      </w:r>
      <w:r>
        <w:rPr>
          <w:spacing w:val="-9"/>
          <w:sz w:val="24"/>
        </w:rPr>
        <w:t xml:space="preserve"> </w:t>
      </w:r>
      <w:r>
        <w:rPr>
          <w:sz w:val="24"/>
        </w:rPr>
        <w:t>А.Д.Нозуратев.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физиология.</w:t>
      </w:r>
      <w:r>
        <w:rPr>
          <w:spacing w:val="-8"/>
          <w:sz w:val="24"/>
        </w:rPr>
        <w:t xml:space="preserve"> </w:t>
      </w:r>
      <w:r>
        <w:rPr>
          <w:sz w:val="24"/>
        </w:rPr>
        <w:t>Москва.</w:t>
      </w:r>
      <w:r>
        <w:rPr>
          <w:spacing w:val="-8"/>
          <w:sz w:val="24"/>
        </w:rPr>
        <w:t xml:space="preserve"> </w:t>
      </w:r>
      <w:r>
        <w:rPr>
          <w:sz w:val="24"/>
        </w:rPr>
        <w:t>Издательская группа «ГЭОТАР-медиа», 2014 г.</w:t>
      </w:r>
    </w:p>
    <w:p w14:paraId="43F6CEC3">
      <w:pPr>
        <w:pStyle w:val="6"/>
        <w:spacing w:before="119"/>
        <w:ind w:left="1260"/>
      </w:pPr>
      <w:bookmarkStart w:id="16" w:name="Интернет_–_ресурсы:"/>
      <w:bookmarkEnd w:id="16"/>
      <w:r>
        <w:t>Интернет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ресурсы:</w:t>
      </w:r>
    </w:p>
    <w:p w14:paraId="6E66E5AE">
      <w:pPr>
        <w:pStyle w:val="9"/>
        <w:numPr>
          <w:ilvl w:val="0"/>
          <w:numId w:val="7"/>
        </w:numPr>
        <w:tabs>
          <w:tab w:val="left" w:pos="1823"/>
        </w:tabs>
        <w:spacing w:before="162" w:line="276" w:lineRule="auto"/>
        <w:ind w:right="727" w:firstLine="284"/>
        <w:rPr>
          <w:sz w:val="24"/>
        </w:rPr>
      </w:pPr>
      <w:bookmarkStart w:id="17" w:name="•________Прищепа_И.М._Возрастная_анатоми"/>
      <w:bookmarkEnd w:id="17"/>
      <w:r>
        <w:rPr>
          <w:sz w:val="24"/>
        </w:rPr>
        <w:t>Прищепа И.М. Возрастная анатомия и физиология [Электронный ресурс]:учеб.</w:t>
      </w:r>
      <w:r>
        <w:rPr>
          <w:spacing w:val="-1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5"/>
          <w:sz w:val="24"/>
        </w:rPr>
        <w:t xml:space="preserve"> </w:t>
      </w:r>
      <w:r>
        <w:rPr>
          <w:sz w:val="24"/>
        </w:rPr>
        <w:t>URL:</w:t>
      </w:r>
      <w:r>
        <w:fldChar w:fldCharType="begin"/>
      </w:r>
      <w:r>
        <w:instrText xml:space="preserve"> HYPERLINK "http://www.booksmed.com/fiziologiya/1449-vozrastnaya-" \h </w:instrText>
      </w:r>
      <w:r>
        <w:fldChar w:fldCharType="separate"/>
      </w:r>
      <w:r>
        <w:rPr>
          <w:sz w:val="24"/>
        </w:rPr>
        <w:t>http://www.booksmed.com/fiziologiya/1449-vozrastnaya-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  <w:r>
        <w:rPr>
          <w:spacing w:val="-2"/>
          <w:sz w:val="24"/>
        </w:rPr>
        <w:t>anatomiya-i-fiziologiya-prishhepa.html.</w:t>
      </w:r>
    </w:p>
    <w:p w14:paraId="7C86320D">
      <w:pPr>
        <w:pStyle w:val="9"/>
        <w:numPr>
          <w:ilvl w:val="0"/>
          <w:numId w:val="7"/>
        </w:numPr>
        <w:tabs>
          <w:tab w:val="left" w:pos="1823"/>
        </w:tabs>
        <w:spacing w:before="118" w:line="276" w:lineRule="auto"/>
        <w:ind w:right="633" w:firstLine="284"/>
        <w:rPr>
          <w:sz w:val="24"/>
        </w:rPr>
      </w:pPr>
      <w:bookmarkStart w:id="18" w:name="•________Основы_анатомии_и_физиологии_де"/>
      <w:bookmarkEnd w:id="18"/>
      <w:r>
        <w:rPr>
          <w:sz w:val="24"/>
        </w:rPr>
        <w:t xml:space="preserve">Основы анатомии и физиологии детей и подростков [Электронный ресурс]:учеб. пособие -URL: </w:t>
      </w:r>
      <w:r>
        <w:fldChar w:fldCharType="begin"/>
      </w:r>
      <w:r>
        <w:instrText xml:space="preserve"> HYPERLINK "http://www.bookarchive.ru/dok_literatura/uchebnye_posobija/48496-osnovy-anatomii-i-" \h </w:instrText>
      </w:r>
      <w:r>
        <w:fldChar w:fldCharType="separate"/>
      </w:r>
      <w:r>
        <w:rPr>
          <w:spacing w:val="-2"/>
          <w:sz w:val="24"/>
        </w:rPr>
        <w:t>http://www.bookarchive.ru/dok_literatura/uchebnye_posobija/48496-osnovy-anatomii-i-</w:t>
      </w:r>
      <w:r>
        <w:rPr>
          <w:spacing w:val="-2"/>
          <w:sz w:val="24"/>
        </w:rPr>
        <w:fldChar w:fldCharType="end"/>
      </w:r>
      <w:r>
        <w:rPr>
          <w:spacing w:val="-2"/>
          <w:sz w:val="24"/>
        </w:rPr>
        <w:t xml:space="preserve"> fiziologii-detejj-i-podrostkov.html.</w:t>
      </w:r>
    </w:p>
    <w:p w14:paraId="433B2804">
      <w:pPr>
        <w:pStyle w:val="9"/>
        <w:numPr>
          <w:ilvl w:val="0"/>
          <w:numId w:val="7"/>
        </w:numPr>
        <w:tabs>
          <w:tab w:val="left" w:pos="1823"/>
        </w:tabs>
        <w:spacing w:before="118"/>
        <w:ind w:left="1823" w:hanging="563"/>
        <w:rPr>
          <w:sz w:val="24"/>
        </w:rPr>
      </w:pPr>
      <w:bookmarkStart w:id="19" w:name="•________www.e-anatomy.ru"/>
      <w:bookmarkEnd w:id="19"/>
      <w:r>
        <w:rPr>
          <w:spacing w:val="-2"/>
          <w:sz w:val="24"/>
        </w:rPr>
        <w:fldChar w:fldCharType="begin"/>
      </w:r>
      <w:r>
        <w:rPr>
          <w:spacing w:val="-2"/>
          <w:sz w:val="24"/>
        </w:rPr>
        <w:instrText xml:space="preserve"> HYPERLINK "http://www.e-anatomy.ru/" \h </w:instrText>
      </w:r>
      <w:r>
        <w:rPr>
          <w:spacing w:val="-2"/>
          <w:sz w:val="24"/>
        </w:rPr>
        <w:fldChar w:fldCharType="separate"/>
      </w:r>
      <w:r>
        <w:rPr>
          <w:spacing w:val="-2"/>
          <w:sz w:val="24"/>
        </w:rPr>
        <w:t>www.e-anatomy.ru</w:t>
      </w:r>
      <w:r>
        <w:rPr>
          <w:spacing w:val="-2"/>
          <w:sz w:val="24"/>
        </w:rPr>
        <w:fldChar w:fldCharType="end"/>
      </w:r>
    </w:p>
    <w:p w14:paraId="4F7AEEB4">
      <w:pPr>
        <w:pStyle w:val="9"/>
        <w:numPr>
          <w:ilvl w:val="0"/>
          <w:numId w:val="7"/>
        </w:numPr>
        <w:tabs>
          <w:tab w:val="left" w:pos="1789"/>
        </w:tabs>
        <w:spacing w:before="162"/>
        <w:ind w:left="1789" w:hanging="529"/>
        <w:rPr>
          <w:rFonts w:ascii="Cambria" w:hAnsi="Cambria"/>
          <w:sz w:val="24"/>
        </w:rPr>
      </w:pPr>
      <w:bookmarkStart w:id="20" w:name="•________www.anatomus.ru"/>
      <w:bookmarkEnd w:id="20"/>
      <w:r>
        <w:rPr>
          <w:rFonts w:ascii="Cambria" w:hAnsi="Cambria"/>
          <w:spacing w:val="-2"/>
          <w:sz w:val="24"/>
        </w:rPr>
        <w:fldChar w:fldCharType="begin"/>
      </w:r>
      <w:r>
        <w:rPr>
          <w:rFonts w:ascii="Cambria" w:hAnsi="Cambria"/>
          <w:spacing w:val="-2"/>
          <w:sz w:val="24"/>
        </w:rPr>
        <w:instrText xml:space="preserve"> HYPERLINK "http://www.anatomus.ru/" \h </w:instrText>
      </w:r>
      <w:r>
        <w:rPr>
          <w:rFonts w:ascii="Cambria" w:hAnsi="Cambria"/>
          <w:spacing w:val="-2"/>
          <w:sz w:val="24"/>
        </w:rPr>
        <w:fldChar w:fldCharType="separate"/>
      </w:r>
      <w:r>
        <w:rPr>
          <w:rFonts w:ascii="Cambria" w:hAnsi="Cambria"/>
          <w:spacing w:val="-2"/>
          <w:sz w:val="24"/>
        </w:rPr>
        <w:t>www.anatomus.ru</w:t>
      </w:r>
      <w:r>
        <w:rPr>
          <w:rFonts w:ascii="Cambria" w:hAnsi="Cambria"/>
          <w:spacing w:val="-2"/>
          <w:sz w:val="24"/>
        </w:rPr>
        <w:fldChar w:fldCharType="end"/>
      </w:r>
    </w:p>
    <w:p w14:paraId="3A2453A5">
      <w:pPr>
        <w:pStyle w:val="9"/>
        <w:numPr>
          <w:ilvl w:val="0"/>
          <w:numId w:val="7"/>
        </w:numPr>
        <w:tabs>
          <w:tab w:val="left" w:pos="1789"/>
        </w:tabs>
        <w:spacing w:before="161"/>
        <w:ind w:left="1789" w:hanging="529"/>
        <w:rPr>
          <w:rFonts w:ascii="Cambria" w:hAnsi="Cambria"/>
          <w:b/>
          <w:sz w:val="24"/>
        </w:rPr>
      </w:pPr>
      <w:bookmarkStart w:id="21" w:name="•________www.spravochnic-anatomia.ru"/>
      <w:bookmarkEnd w:id="21"/>
      <w:r>
        <w:rPr>
          <w:rFonts w:ascii="Cambria" w:hAnsi="Cambria"/>
          <w:b/>
          <w:color w:val="0000FF"/>
          <w:spacing w:val="-2"/>
          <w:sz w:val="24"/>
          <w:u w:val="single" w:color="0000FF"/>
        </w:rPr>
        <w:fldChar w:fldCharType="begin"/>
      </w:r>
      <w:r>
        <w:rPr>
          <w:rFonts w:ascii="Cambria" w:hAnsi="Cambria"/>
          <w:b/>
          <w:color w:val="0000FF"/>
          <w:spacing w:val="-2"/>
          <w:sz w:val="24"/>
          <w:u w:val="single" w:color="0000FF"/>
        </w:rPr>
        <w:instrText xml:space="preserve"> HYPERLINK "https://www.google.com/url?q=http%3A//www.spravochnic-anatomia.ru&amp;sa=D&amp;ust=1512482995480000&amp;usg=AFQjCNEwYJD4FB27LEcXYHF_HzibGweGAA" \h </w:instrText>
      </w:r>
      <w:r>
        <w:rPr>
          <w:rFonts w:ascii="Cambria" w:hAnsi="Cambria"/>
          <w:b/>
          <w:color w:val="0000FF"/>
          <w:spacing w:val="-2"/>
          <w:sz w:val="24"/>
          <w:u w:val="single" w:color="0000FF"/>
        </w:rPr>
        <w:fldChar w:fldCharType="separate"/>
      </w:r>
      <w:r>
        <w:rPr>
          <w:rFonts w:ascii="Cambria" w:hAnsi="Cambria"/>
          <w:b/>
          <w:color w:val="0000FF"/>
          <w:spacing w:val="-2"/>
          <w:sz w:val="24"/>
          <w:u w:val="single" w:color="0000FF"/>
        </w:rPr>
        <w:t>www.spravochnic-anatomia.ru</w:t>
      </w:r>
      <w:r>
        <w:rPr>
          <w:rFonts w:ascii="Cambria" w:hAnsi="Cambria"/>
          <w:b/>
          <w:color w:val="0000FF"/>
          <w:spacing w:val="-2"/>
          <w:sz w:val="24"/>
          <w:u w:val="single" w:color="0000FF"/>
        </w:rPr>
        <w:fldChar w:fldCharType="end"/>
      </w:r>
    </w:p>
    <w:p w14:paraId="1EA9BC22">
      <w:pPr>
        <w:tabs>
          <w:tab w:val="left" w:pos="1417"/>
          <w:tab w:val="left" w:pos="9895"/>
        </w:tabs>
        <w:spacing w:before="163"/>
        <w:ind w:left="974"/>
        <w:rPr>
          <w:rFonts w:ascii="Cambria"/>
          <w:b/>
          <w:sz w:val="24"/>
        </w:rPr>
      </w:pPr>
      <w:bookmarkStart w:id="22" w:name="___www.fiziologiyacheloveka.ru"/>
      <w:bookmarkEnd w:id="22"/>
      <w:r>
        <w:rPr>
          <w:sz w:val="24"/>
          <w:u w:val="single" w:color="D5DCB8"/>
        </w:rPr>
        <w:tab/>
      </w:r>
      <w:r>
        <w:fldChar w:fldCharType="begin"/>
      </w:r>
      <w:r>
        <w:instrText xml:space="preserve"> HYPERLINK "http://www.fiziologiyacheloveka.ru/" \h </w:instrText>
      </w:r>
      <w:r>
        <w:fldChar w:fldCharType="separate"/>
      </w:r>
      <w:r>
        <w:rPr>
          <w:rFonts w:ascii="Cambria"/>
          <w:b/>
          <w:spacing w:val="-2"/>
          <w:sz w:val="24"/>
          <w:u w:val="single" w:color="D5DCB8"/>
        </w:rPr>
        <w:t>www.fiziologiyacheloveka.ru</w:t>
      </w:r>
      <w:r>
        <w:rPr>
          <w:rFonts w:ascii="Cambria"/>
          <w:b/>
          <w:sz w:val="24"/>
          <w:u w:val="single" w:color="D5DCB8"/>
        </w:rPr>
        <w:tab/>
      </w:r>
      <w:r>
        <w:rPr>
          <w:rFonts w:ascii="Cambria"/>
          <w:b/>
          <w:sz w:val="24"/>
          <w:u w:val="single" w:color="D5DCB8"/>
        </w:rPr>
        <w:fldChar w:fldCharType="end"/>
      </w:r>
    </w:p>
    <w:p w14:paraId="4978C180">
      <w:pPr>
        <w:rPr>
          <w:rFonts w:ascii="Cambria"/>
          <w:sz w:val="24"/>
        </w:rPr>
        <w:sectPr>
          <w:pgSz w:w="11900" w:h="16840"/>
          <w:pgMar w:top="1060" w:right="620" w:bottom="280" w:left="1160" w:header="720" w:footer="720" w:gutter="0"/>
          <w:cols w:space="720" w:num="1"/>
        </w:sectPr>
      </w:pPr>
    </w:p>
    <w:p w14:paraId="3C294DF0">
      <w:pPr>
        <w:pStyle w:val="6"/>
        <w:spacing w:before="0"/>
        <w:ind w:left="0"/>
        <w:rPr>
          <w:rFonts w:ascii="Cambria"/>
          <w:b/>
          <w:sz w:val="17"/>
        </w:rPr>
      </w:pPr>
    </w:p>
    <w:sectPr>
      <w:pgSz w:w="11900" w:h="16840"/>
      <w:pgMar w:top="1940" w:right="62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0C76E0"/>
    <w:multiLevelType w:val="multilevel"/>
    <w:tmpl w:val="210C76E0"/>
    <w:lvl w:ilvl="0" w:tentative="0">
      <w:start w:val="0"/>
      <w:numFmt w:val="bullet"/>
      <w:lvlText w:val=""/>
      <w:lvlJc w:val="left"/>
      <w:pPr>
        <w:ind w:left="718" w:hanging="17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60" w:hanging="1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00" w:hanging="1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0" w:hanging="1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80" w:hanging="1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0" w:hanging="1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60" w:hanging="1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0" w:hanging="1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0" w:hanging="174"/>
      </w:pPr>
      <w:rPr>
        <w:rFonts w:hint="default"/>
        <w:lang w:val="ru-RU" w:eastAsia="en-US" w:bidi="ar-SA"/>
      </w:rPr>
    </w:lvl>
  </w:abstractNum>
  <w:abstractNum w:abstractNumId="1">
    <w:nsid w:val="25E924AB"/>
    <w:multiLevelType w:val="multilevel"/>
    <w:tmpl w:val="25E924AB"/>
    <w:lvl w:ilvl="0" w:tentative="0">
      <w:start w:val="0"/>
      <w:numFmt w:val="bullet"/>
      <w:lvlText w:val="-"/>
      <w:lvlJc w:val="left"/>
      <w:pPr>
        <w:ind w:left="544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4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8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4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04" w:hanging="140"/>
      </w:pPr>
      <w:rPr>
        <w:rFonts w:hint="default"/>
        <w:lang w:val="ru-RU" w:eastAsia="en-US" w:bidi="ar-SA"/>
      </w:rPr>
    </w:lvl>
  </w:abstractNum>
  <w:abstractNum w:abstractNumId="2">
    <w:nsid w:val="303639DE"/>
    <w:multiLevelType w:val="multilevel"/>
    <w:tmpl w:val="303639DE"/>
    <w:lvl w:ilvl="0" w:tentative="0">
      <w:start w:val="5"/>
      <w:numFmt w:val="decimal"/>
      <w:lvlText w:val="%1."/>
      <w:lvlJc w:val="left"/>
      <w:pPr>
        <w:ind w:left="784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14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48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82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16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50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18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52" w:hanging="240"/>
      </w:pPr>
      <w:rPr>
        <w:rFonts w:hint="default"/>
        <w:lang w:val="ru-RU" w:eastAsia="en-US" w:bidi="ar-SA"/>
      </w:rPr>
    </w:lvl>
  </w:abstractNum>
  <w:abstractNum w:abstractNumId="3">
    <w:nsid w:val="367C0399"/>
    <w:multiLevelType w:val="multilevel"/>
    <w:tmpl w:val="367C0399"/>
    <w:lvl w:ilvl="0" w:tentative="0">
      <w:start w:val="1"/>
      <w:numFmt w:val="decimal"/>
      <w:lvlText w:val="%1."/>
      <w:lvlJc w:val="left"/>
      <w:pPr>
        <w:ind w:left="1984" w:hanging="360"/>
        <w:jc w:val="right"/>
      </w:pPr>
      <w:rPr>
        <w:rFonts w:hint="default"/>
        <w:spacing w:val="-2"/>
        <w:w w:val="8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3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5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7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4">
    <w:nsid w:val="375D2B2B"/>
    <w:multiLevelType w:val="multilevel"/>
    <w:tmpl w:val="375D2B2B"/>
    <w:lvl w:ilvl="0" w:tentative="0">
      <w:start w:val="0"/>
      <w:numFmt w:val="bullet"/>
      <w:lvlText w:val="•"/>
      <w:lvlJc w:val="left"/>
      <w:pPr>
        <w:ind w:left="976" w:hanging="56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94" w:hanging="5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08" w:hanging="5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22" w:hanging="5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36" w:hanging="5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5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64" w:hanging="5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78" w:hanging="5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92" w:hanging="564"/>
      </w:pPr>
      <w:rPr>
        <w:rFonts w:hint="default"/>
        <w:lang w:val="ru-RU" w:eastAsia="en-US" w:bidi="ar-SA"/>
      </w:rPr>
    </w:lvl>
  </w:abstractNum>
  <w:abstractNum w:abstractNumId="5">
    <w:nsid w:val="4FD02128"/>
    <w:multiLevelType w:val="multilevel"/>
    <w:tmpl w:val="4FD02128"/>
    <w:lvl w:ilvl="0" w:tentative="0">
      <w:start w:val="1"/>
      <w:numFmt w:val="decimal"/>
      <w:lvlText w:val="%1."/>
      <w:lvlJc w:val="left"/>
      <w:pPr>
        <w:ind w:left="544" w:hanging="2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98" w:hanging="27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56" w:hanging="27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4" w:hanging="27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72" w:hanging="27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30" w:hanging="27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8" w:hanging="27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46" w:hanging="27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04" w:hanging="270"/>
      </w:pPr>
      <w:rPr>
        <w:rFonts w:hint="default"/>
        <w:lang w:val="ru-RU" w:eastAsia="en-US" w:bidi="ar-SA"/>
      </w:rPr>
    </w:lvl>
  </w:abstractNum>
  <w:abstractNum w:abstractNumId="6">
    <w:nsid w:val="65345B9B"/>
    <w:multiLevelType w:val="multilevel"/>
    <w:tmpl w:val="65345B9B"/>
    <w:lvl w:ilvl="0" w:tentative="0">
      <w:start w:val="0"/>
      <w:numFmt w:val="bullet"/>
      <w:lvlText w:val="·"/>
      <w:lvlJc w:val="left"/>
      <w:pPr>
        <w:ind w:left="544" w:hanging="62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98" w:hanging="6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56" w:hanging="6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4" w:hanging="6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72" w:hanging="6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30" w:hanging="6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8" w:hanging="6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46" w:hanging="6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04" w:hanging="62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3605"/>
    <w:rsid w:val="001C1627"/>
    <w:rsid w:val="001E3960"/>
    <w:rsid w:val="0033064D"/>
    <w:rsid w:val="00933605"/>
    <w:rsid w:val="00E4612A"/>
    <w:rsid w:val="00F96FB6"/>
    <w:rsid w:val="4623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ind w:left="544"/>
      <w:outlineLvl w:val="0"/>
    </w:pPr>
    <w:rPr>
      <w:b/>
      <w:bCs/>
      <w:sz w:val="24"/>
      <w:szCs w:val="24"/>
    </w:rPr>
  </w:style>
  <w:style w:type="paragraph" w:styleId="3">
    <w:name w:val="heading 2"/>
    <w:basedOn w:val="1"/>
    <w:unhideWhenUsed/>
    <w:qFormat/>
    <w:uiPriority w:val="9"/>
    <w:pPr>
      <w:spacing w:before="200"/>
      <w:ind w:left="544"/>
      <w:jc w:val="both"/>
      <w:outlineLvl w:val="1"/>
    </w:pPr>
    <w:rPr>
      <w:b/>
      <w:b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spacing w:before="200"/>
      <w:ind w:left="544"/>
    </w:pPr>
    <w:rPr>
      <w:sz w:val="24"/>
      <w:szCs w:val="24"/>
    </w:rPr>
  </w:style>
  <w:style w:type="paragraph" w:styleId="7">
    <w:name w:val="Title"/>
    <w:basedOn w:val="1"/>
    <w:qFormat/>
    <w:uiPriority w:val="10"/>
    <w:pPr>
      <w:ind w:left="622" w:right="159"/>
      <w:jc w:val="center"/>
    </w:pPr>
    <w:rPr>
      <w:sz w:val="28"/>
      <w:szCs w:val="2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200"/>
      <w:ind w:left="544"/>
    </w:p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4460</Words>
  <Characters>25422</Characters>
  <Lines>211</Lines>
  <Paragraphs>59</Paragraphs>
  <TotalTime>9</TotalTime>
  <ScaleCrop>false</ScaleCrop>
  <LinksUpToDate>false</LinksUpToDate>
  <CharactersWithSpaces>29823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2024-10-11T15:29:00Z</dcterms:created>
  <dc:creator>Татьяна</dc:creator>
  <cp:lastModifiedBy>Энже Ринатовна</cp:lastModifiedBy>
  <cp:lastPrinted>2024-10-14T05:03:00Z</cp:lastPrinted>
  <dcterms:modified xsi:type="dcterms:W3CDTF">2024-10-14T06:58:10Z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Writer</vt:lpwstr>
  </property>
  <property fmtid="{D5CDD505-2E9C-101B-9397-08002B2CF9AE}" pid="4" name="LastSaved">
    <vt:filetime>2024-10-11T00:00:00Z</vt:filetime>
  </property>
  <property fmtid="{D5CDD505-2E9C-101B-9397-08002B2CF9AE}" pid="5" name="Producer">
    <vt:lpwstr>OpenOffice 4.1.13</vt:lpwstr>
  </property>
  <property fmtid="{D5CDD505-2E9C-101B-9397-08002B2CF9AE}" pid="6" name="KSOProductBuildVer">
    <vt:lpwstr>1049-12.2.0.17562</vt:lpwstr>
  </property>
  <property fmtid="{D5CDD505-2E9C-101B-9397-08002B2CF9AE}" pid="7" name="ICV">
    <vt:lpwstr>AB13EC70311A4491B3E4979D1AB1194A_13</vt:lpwstr>
  </property>
</Properties>
</file>